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6F6" w:rsidRDefault="00A92079" w:rsidP="00FE3E37">
      <w:pPr>
        <w:jc w:val="right"/>
        <w:rPr>
          <w:rFonts w:cs="Arial"/>
        </w:rPr>
      </w:pPr>
      <w:bookmarkStart w:id="0" w:name="_GoBack"/>
      <w:r>
        <w:rPr>
          <w:noProof/>
        </w:rPr>
        <w:drawing>
          <wp:inline distT="0" distB="0" distL="0" distR="0" wp14:anchorId="037F081A" wp14:editId="3B668485">
            <wp:extent cx="3420745" cy="750570"/>
            <wp:effectExtent l="0" t="0" r="8255" b="0"/>
            <wp:docPr id="1" name="Bille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74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026F6" w:rsidRPr="009026F6" w:rsidRDefault="009026F6" w:rsidP="009026F6">
      <w:pPr>
        <w:rPr>
          <w:rFonts w:cs="Arial"/>
        </w:rPr>
      </w:pPr>
    </w:p>
    <w:p w:rsidR="009026F6" w:rsidRPr="009026F6" w:rsidRDefault="009026F6" w:rsidP="009026F6">
      <w:pPr>
        <w:rPr>
          <w:rFonts w:cs="Arial"/>
        </w:rPr>
      </w:pPr>
    </w:p>
    <w:p w:rsidR="009026F6" w:rsidRPr="009026F6" w:rsidRDefault="009026F6" w:rsidP="009026F6">
      <w:pPr>
        <w:rPr>
          <w:rFonts w:cs="Arial"/>
        </w:rPr>
      </w:pPr>
    </w:p>
    <w:p w:rsidR="009026F6" w:rsidRPr="009026F6" w:rsidRDefault="009026F6" w:rsidP="009026F6">
      <w:pPr>
        <w:rPr>
          <w:rFonts w:cs="Arial"/>
        </w:rPr>
      </w:pPr>
    </w:p>
    <w:p w:rsidR="009026F6" w:rsidRPr="009026F6" w:rsidRDefault="009026F6" w:rsidP="009026F6">
      <w:pPr>
        <w:rPr>
          <w:rFonts w:cs="Arial"/>
        </w:rPr>
      </w:pPr>
    </w:p>
    <w:p w:rsidR="009026F6" w:rsidRPr="009026F6" w:rsidRDefault="009026F6" w:rsidP="009026F6">
      <w:pPr>
        <w:rPr>
          <w:rFonts w:cs="Arial"/>
        </w:rPr>
      </w:pPr>
    </w:p>
    <w:p w:rsidR="00FE3E37" w:rsidRPr="00F61C58" w:rsidRDefault="00FE3E37" w:rsidP="00FE3E37">
      <w:pPr>
        <w:pStyle w:val="Titel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Styregruppebilag </w:t>
      </w:r>
      <w:r w:rsidR="00F31FDB">
        <w:rPr>
          <w:rFonts w:asciiTheme="minorHAnsi" w:hAnsiTheme="minorHAnsi"/>
        </w:rPr>
        <w:t>5: Arkitektur</w:t>
      </w:r>
    </w:p>
    <w:p w:rsidR="00FE3E37" w:rsidRPr="00F61C58" w:rsidRDefault="00FE3E37" w:rsidP="00FE3E37">
      <w:pPr>
        <w:pStyle w:val="Titel"/>
        <w:rPr>
          <w:rFonts w:asciiTheme="minorHAnsi" w:hAnsiTheme="minorHAnsi"/>
        </w:rPr>
      </w:pPr>
    </w:p>
    <w:p w:rsidR="00FE3E37" w:rsidRPr="00F61C58" w:rsidRDefault="00FE3E37" w:rsidP="00FE3E37">
      <w:pPr>
        <w:pStyle w:val="Titel"/>
        <w:rPr>
          <w:rFonts w:asciiTheme="minorHAnsi" w:hAnsiTheme="minorHAnsi"/>
          <w:sz w:val="44"/>
          <w:szCs w:val="44"/>
        </w:rPr>
      </w:pPr>
      <w:r>
        <w:rPr>
          <w:rFonts w:asciiTheme="minorHAnsi" w:hAnsiTheme="minorHAnsi"/>
          <w:b/>
          <w:sz w:val="44"/>
          <w:szCs w:val="44"/>
        </w:rPr>
        <w:t>[projektets navn]</w:t>
      </w:r>
    </w:p>
    <w:p w:rsidR="00FE3E37" w:rsidRPr="00F61C58" w:rsidRDefault="00FE3E37" w:rsidP="00FE3E37">
      <w:pPr>
        <w:pStyle w:val="Titel"/>
        <w:pBdr>
          <w:bottom w:val="none" w:sz="0" w:space="0" w:color="auto"/>
        </w:pBdr>
        <w:spacing w:before="240" w:after="60"/>
        <w:ind w:left="720"/>
        <w:contextualSpacing w:val="0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[evt. undertitel]</w:t>
      </w:r>
    </w:p>
    <w:p w:rsidR="00FE3E37" w:rsidRDefault="00FE3E37" w:rsidP="00FE3E37"/>
    <w:p w:rsidR="009026F6" w:rsidRPr="009026F6" w:rsidRDefault="009026F6" w:rsidP="009026F6">
      <w:pPr>
        <w:rPr>
          <w:rFonts w:cs="Arial"/>
        </w:rPr>
      </w:pPr>
    </w:p>
    <w:p w:rsidR="00FE3E37" w:rsidRDefault="00FE3E37" w:rsidP="00FE3E37">
      <w:pPr>
        <w:rPr>
          <w:rFonts w:cs="Arial"/>
          <w:sz w:val="32"/>
          <w:szCs w:val="32"/>
        </w:rPr>
      </w:pPr>
    </w:p>
    <w:p w:rsidR="00FE3E37" w:rsidRDefault="00FE3E37" w:rsidP="00FE3E37">
      <w:pPr>
        <w:rPr>
          <w:rFonts w:cs="Arial"/>
          <w:sz w:val="32"/>
          <w:szCs w:val="32"/>
        </w:rPr>
      </w:pPr>
    </w:p>
    <w:p w:rsidR="00FE3E37" w:rsidRDefault="00FE3E37" w:rsidP="00FE3E37">
      <w:pPr>
        <w:jc w:val="center"/>
        <w:rPr>
          <w:rFonts w:cs="Arial"/>
          <w:sz w:val="32"/>
          <w:szCs w:val="32"/>
        </w:rPr>
      </w:pPr>
      <w:r w:rsidRPr="00F61C58">
        <w:rPr>
          <w:rFonts w:cs="Arial"/>
          <w:sz w:val="32"/>
          <w:szCs w:val="32"/>
        </w:rPr>
        <w:t xml:space="preserve">Ver. 1.0 pr. </w:t>
      </w:r>
      <w:r>
        <w:rPr>
          <w:rFonts w:cs="Arial"/>
          <w:sz w:val="32"/>
          <w:szCs w:val="32"/>
        </w:rPr>
        <w:t>[dato]</w:t>
      </w:r>
    </w:p>
    <w:p w:rsidR="00FF2C35" w:rsidRDefault="00FF2C35" w:rsidP="00FE3E37">
      <w:pPr>
        <w:rPr>
          <w:b/>
        </w:rPr>
      </w:pPr>
    </w:p>
    <w:p w:rsidR="00FE3E37" w:rsidRPr="008043BC" w:rsidRDefault="00FE3E37" w:rsidP="00FE3E37">
      <w:pPr>
        <w:rPr>
          <w:b/>
        </w:rPr>
      </w:pPr>
      <w:r w:rsidRPr="008043BC">
        <w:rPr>
          <w:b/>
        </w:rPr>
        <w:t>Dokumenthistorik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093"/>
        <w:gridCol w:w="4425"/>
        <w:gridCol w:w="3260"/>
      </w:tblGrid>
      <w:tr w:rsidR="00FE3E37" w:rsidTr="00DA5C59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E3E37" w:rsidRDefault="00FE3E37" w:rsidP="00DA5C59">
            <w:pPr>
              <w:pStyle w:val="tabel"/>
              <w:rPr>
                <w:lang w:eastAsia="en-US"/>
              </w:rPr>
            </w:pPr>
            <w:r>
              <w:t>Version og dato</w:t>
            </w: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E3E37" w:rsidRDefault="00FE3E37" w:rsidP="00DA5C59">
            <w:pPr>
              <w:pStyle w:val="tabel"/>
              <w:rPr>
                <w:lang w:eastAsia="en-US"/>
              </w:rPr>
            </w:pPr>
            <w:r>
              <w:t>Revision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E3E37" w:rsidRDefault="00FE3E37" w:rsidP="00DA5C59">
            <w:pPr>
              <w:pStyle w:val="tabel"/>
              <w:rPr>
                <w:lang w:eastAsia="en-US"/>
              </w:rPr>
            </w:pPr>
            <w:r>
              <w:t>Ansvarlig</w:t>
            </w:r>
          </w:p>
        </w:tc>
      </w:tr>
      <w:tr w:rsidR="00FE3E37" w:rsidTr="00DA5C59">
        <w:trPr>
          <w:trHeight w:val="282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E3E37" w:rsidRDefault="00FE3E37" w:rsidP="00DA5C59">
            <w:pPr>
              <w:pStyle w:val="tabel"/>
              <w:rPr>
                <w:lang w:eastAsia="en-US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E3E37" w:rsidRDefault="00FE3E37" w:rsidP="00DA5C59">
            <w:pPr>
              <w:pStyle w:val="tabel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E3E37" w:rsidRDefault="00FE3E37" w:rsidP="00DA5C59">
            <w:pPr>
              <w:pStyle w:val="tabel"/>
              <w:rPr>
                <w:lang w:eastAsia="en-US"/>
              </w:rPr>
            </w:pPr>
          </w:p>
        </w:tc>
      </w:tr>
    </w:tbl>
    <w:p w:rsidR="00FE3E37" w:rsidRDefault="00FE3E37" w:rsidP="00FE3E37">
      <w:pPr>
        <w:ind w:left="360"/>
      </w:pPr>
    </w:p>
    <w:p w:rsidR="00F31FDB" w:rsidRDefault="00F31FDB" w:rsidP="00F31FDB">
      <w:pPr>
        <w:rPr>
          <w:i/>
          <w:sz w:val="20"/>
          <w:szCs w:val="20"/>
        </w:rPr>
      </w:pPr>
      <w:r w:rsidRPr="001F3C07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Arkitekturbilaget beskriver den opgaveløsning, der skal ændres og it-understøttes – den it-understøttelse som må ændres eller etableres for at understøtte opgaverne – samt de nødvendige sikkerhedsmæssige tiltag. Arkitekturbilaget </w:t>
      </w:r>
      <w:r>
        <w:rPr>
          <w:i/>
          <w:sz w:val="20"/>
          <w:szCs w:val="20"/>
        </w:rPr>
        <w:lastRenderedPageBreak/>
        <w:t>skal reviews i RITA før det færdiggøres til Styregruppen og før resume indarbejdes i PID til RSI direktørkredsen.</w:t>
      </w:r>
      <w:r w:rsidRPr="00F1247F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Bilaget</w:t>
      </w:r>
      <w:r w:rsidRPr="006B4213">
        <w:rPr>
          <w:i/>
          <w:sz w:val="20"/>
          <w:szCs w:val="20"/>
        </w:rPr>
        <w:t xml:space="preserve"> udarbejdes af projektets it-arkitekt i dialog med projektlederen og den </w:t>
      </w:r>
      <w:r>
        <w:rPr>
          <w:i/>
          <w:sz w:val="20"/>
          <w:szCs w:val="20"/>
        </w:rPr>
        <w:t>regionale</w:t>
      </w:r>
      <w:r w:rsidRPr="006B4213">
        <w:rPr>
          <w:i/>
          <w:sz w:val="20"/>
          <w:szCs w:val="20"/>
        </w:rPr>
        <w:t xml:space="preserve"> projektgruppe</w:t>
      </w:r>
      <w:r w:rsidRPr="001F3C07">
        <w:rPr>
          <w:i/>
          <w:sz w:val="20"/>
          <w:szCs w:val="20"/>
        </w:rPr>
        <w:t>.)</w:t>
      </w:r>
    </w:p>
    <w:p w:rsidR="00F31FDB" w:rsidRPr="00C60104" w:rsidRDefault="00F31FDB" w:rsidP="00F31FDB">
      <w:pPr>
        <w:rPr>
          <w:b/>
          <w:sz w:val="24"/>
          <w:szCs w:val="24"/>
        </w:rPr>
      </w:pPr>
      <w:r w:rsidRPr="00C60104">
        <w:rPr>
          <w:b/>
          <w:sz w:val="24"/>
          <w:szCs w:val="24"/>
        </w:rPr>
        <w:t>Forretningsarkitektur – opgaveløsning før og nu</w:t>
      </w:r>
    </w:p>
    <w:p w:rsidR="00F31FDB" w:rsidRPr="001F3C07" w:rsidRDefault="00F31FDB" w:rsidP="00F31FDB">
      <w:pPr>
        <w:rPr>
          <w:i/>
          <w:sz w:val="20"/>
          <w:szCs w:val="20"/>
        </w:rPr>
      </w:pPr>
      <w:r>
        <w:rPr>
          <w:i/>
          <w:sz w:val="20"/>
          <w:szCs w:val="20"/>
        </w:rPr>
        <w:t>(H</w:t>
      </w:r>
      <w:r w:rsidRPr="001F3C07">
        <w:rPr>
          <w:i/>
          <w:sz w:val="20"/>
          <w:szCs w:val="20"/>
        </w:rPr>
        <w:t>er beskrives regionernes opgaveløsning, som den vil se ud, når p</w:t>
      </w:r>
      <w:r w:rsidRPr="001D64A1">
        <w:rPr>
          <w:i/>
          <w:sz w:val="20"/>
          <w:szCs w:val="20"/>
        </w:rPr>
        <w:t xml:space="preserve">rojektet er færdigt, </w:t>
      </w:r>
      <w:r w:rsidRPr="00E0250B">
        <w:rPr>
          <w:i/>
          <w:sz w:val="20"/>
          <w:szCs w:val="20"/>
          <w:u w:val="single"/>
        </w:rPr>
        <w:t>sammenholdt</w:t>
      </w:r>
      <w:r w:rsidRPr="001D64A1">
        <w:rPr>
          <w:i/>
          <w:sz w:val="20"/>
          <w:szCs w:val="20"/>
        </w:rPr>
        <w:t xml:space="preserve"> med, hvordan den ser ud i dag – gerne v</w:t>
      </w:r>
      <w:r w:rsidRPr="006B4213">
        <w:rPr>
          <w:i/>
          <w:sz w:val="20"/>
          <w:szCs w:val="20"/>
        </w:rPr>
        <w:t xml:space="preserve">ia en kommenteret figur, der viser </w:t>
      </w:r>
      <w:r w:rsidRPr="006B4213">
        <w:rPr>
          <w:rFonts w:ascii="Calibri" w:hAnsi="Calibri" w:cs="Calibri"/>
          <w:i/>
          <w:sz w:val="20"/>
          <w:szCs w:val="20"/>
        </w:rPr>
        <w:t xml:space="preserve">aktører, lokationer, organisationer </w:t>
      </w:r>
      <w:r>
        <w:rPr>
          <w:rFonts w:ascii="Calibri" w:hAnsi="Calibri" w:cs="Calibri"/>
          <w:i/>
          <w:sz w:val="20"/>
          <w:szCs w:val="20"/>
        </w:rPr>
        <w:t>med deres respektive funktioner og forretningsobjekter/begreber, i et flow</w:t>
      </w:r>
      <w:r w:rsidRPr="006B4213">
        <w:rPr>
          <w:rFonts w:ascii="Calibri" w:hAnsi="Calibri" w:cs="Calibri"/>
          <w:i/>
          <w:sz w:val="20"/>
          <w:szCs w:val="20"/>
        </w:rPr>
        <w:t xml:space="preserve"> </w:t>
      </w:r>
      <w:r w:rsidRPr="006B4213">
        <w:rPr>
          <w:rFonts w:ascii="Calibri" w:hAnsi="Calibri" w:cs="Calibri"/>
          <w:i/>
          <w:sz w:val="20"/>
          <w:szCs w:val="20"/>
          <w:u w:val="single"/>
        </w:rPr>
        <w:t>uden</w:t>
      </w:r>
      <w:r w:rsidRPr="006B4213">
        <w:rPr>
          <w:rFonts w:ascii="Calibri" w:hAnsi="Calibri" w:cs="Calibri"/>
          <w:i/>
          <w:sz w:val="20"/>
          <w:szCs w:val="20"/>
        </w:rPr>
        <w:t xml:space="preserve"> skelen til it-systemer</w:t>
      </w:r>
      <w:r w:rsidRPr="006B4213">
        <w:rPr>
          <w:i/>
          <w:sz w:val="20"/>
          <w:szCs w:val="20"/>
        </w:rPr>
        <w:t xml:space="preserve">. </w:t>
      </w:r>
    </w:p>
    <w:p w:rsidR="00F31FDB" w:rsidRPr="00EB5AD3" w:rsidRDefault="00F31FDB" w:rsidP="00F31FDB">
      <w:pPr>
        <w:rPr>
          <w:sz w:val="20"/>
          <w:szCs w:val="20"/>
        </w:rPr>
      </w:pPr>
      <w:r>
        <w:rPr>
          <w:sz w:val="20"/>
          <w:szCs w:val="20"/>
        </w:rPr>
        <w:t xml:space="preserve">(Indsæt tekst her – se </w:t>
      </w:r>
      <w:r w:rsidRPr="000E41DA">
        <w:rPr>
          <w:sz w:val="20"/>
          <w:szCs w:val="20"/>
          <w:u w:val="single"/>
        </w:rPr>
        <w:t>eksempel</w:t>
      </w:r>
      <w:r>
        <w:rPr>
          <w:sz w:val="20"/>
          <w:szCs w:val="20"/>
        </w:rPr>
        <w:t xml:space="preserve"> på figur om fremtidig opgaveløsning. En tilsvarende figur udarbejdes også om nuværende opgaveløsning</w:t>
      </w:r>
      <w:r w:rsidRPr="00EB5AD3">
        <w:rPr>
          <w:sz w:val="20"/>
          <w:szCs w:val="20"/>
        </w:rPr>
        <w:t>)</w:t>
      </w:r>
    </w:p>
    <w:p w:rsidR="00F31FDB" w:rsidRDefault="00F31FDB" w:rsidP="00F31FDB">
      <w:pPr>
        <w:rPr>
          <w:sz w:val="20"/>
          <w:szCs w:val="20"/>
        </w:rPr>
      </w:pPr>
      <w:r>
        <w:rPr>
          <w:noProof/>
          <w:sz w:val="20"/>
          <w:szCs w:val="20"/>
          <w:lang w:eastAsia="da-DK"/>
        </w:rPr>
        <w:drawing>
          <wp:inline distT="0" distB="0" distL="0" distR="0" wp14:anchorId="6B7DBB01" wp14:editId="517C17AA">
            <wp:extent cx="6120130" cy="3229610"/>
            <wp:effectExtent l="0" t="0" r="0" b="889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2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FDB" w:rsidRDefault="00F31FDB" w:rsidP="00F31FD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31FDB" w:rsidRPr="00C60104" w:rsidRDefault="00F31FDB" w:rsidP="00F31FDB">
      <w:pPr>
        <w:rPr>
          <w:b/>
          <w:sz w:val="24"/>
          <w:szCs w:val="24"/>
        </w:rPr>
      </w:pPr>
      <w:r w:rsidRPr="00C60104">
        <w:rPr>
          <w:b/>
          <w:sz w:val="24"/>
          <w:szCs w:val="24"/>
        </w:rPr>
        <w:lastRenderedPageBreak/>
        <w:t>Løsningsarkitektur – it-landskabet før og nu</w:t>
      </w:r>
    </w:p>
    <w:p w:rsidR="00F31FDB" w:rsidRPr="00842DAA" w:rsidRDefault="00F31FDB" w:rsidP="00F31FDB">
      <w:pPr>
        <w:rPr>
          <w:i/>
          <w:sz w:val="20"/>
          <w:szCs w:val="20"/>
        </w:rPr>
      </w:pPr>
      <w:r w:rsidRPr="00842DAA">
        <w:rPr>
          <w:i/>
          <w:sz w:val="20"/>
          <w:szCs w:val="20"/>
        </w:rPr>
        <w:t xml:space="preserve"> (Her beskrives regionernes </w:t>
      </w:r>
      <w:r>
        <w:rPr>
          <w:i/>
          <w:sz w:val="20"/>
          <w:szCs w:val="20"/>
        </w:rPr>
        <w:t>it-landskab</w:t>
      </w:r>
      <w:r w:rsidRPr="00842DAA">
        <w:rPr>
          <w:i/>
          <w:sz w:val="20"/>
          <w:szCs w:val="20"/>
        </w:rPr>
        <w:t>, som de</w:t>
      </w:r>
      <w:r>
        <w:rPr>
          <w:i/>
          <w:sz w:val="20"/>
          <w:szCs w:val="20"/>
        </w:rPr>
        <w:t>t</w:t>
      </w:r>
      <w:r w:rsidRPr="00842DAA">
        <w:rPr>
          <w:i/>
          <w:sz w:val="20"/>
          <w:szCs w:val="20"/>
        </w:rPr>
        <w:t xml:space="preserve"> vil se ud, når projektet er færdigt, </w:t>
      </w:r>
      <w:r w:rsidRPr="00E0250B">
        <w:rPr>
          <w:i/>
          <w:sz w:val="20"/>
          <w:szCs w:val="20"/>
          <w:u w:val="single"/>
        </w:rPr>
        <w:t>sammenholdt</w:t>
      </w:r>
      <w:r w:rsidRPr="00842DAA">
        <w:rPr>
          <w:i/>
          <w:sz w:val="20"/>
          <w:szCs w:val="20"/>
        </w:rPr>
        <w:t xml:space="preserve"> med, hvordan de</w:t>
      </w:r>
      <w:r>
        <w:rPr>
          <w:i/>
          <w:sz w:val="20"/>
          <w:szCs w:val="20"/>
        </w:rPr>
        <w:t>t</w:t>
      </w:r>
      <w:r w:rsidRPr="00842DAA">
        <w:rPr>
          <w:i/>
          <w:sz w:val="20"/>
          <w:szCs w:val="20"/>
        </w:rPr>
        <w:t xml:space="preserve"> ser ud i dag – gerne via en kommenteret figur, der viser </w:t>
      </w:r>
      <w:r>
        <w:rPr>
          <w:rFonts w:ascii="Calibri" w:hAnsi="Calibri" w:cs="Calibri"/>
          <w:i/>
          <w:sz w:val="20"/>
          <w:szCs w:val="20"/>
        </w:rPr>
        <w:t xml:space="preserve">det samlede applikationslandskab, hhv. før og efter projektet, fx jf </w:t>
      </w:r>
      <w:r>
        <w:rPr>
          <w:i/>
          <w:sz w:val="20"/>
          <w:szCs w:val="20"/>
        </w:rPr>
        <w:t>OIO arkitekturmetoden ”K</w:t>
      </w:r>
      <w:r>
        <w:rPr>
          <w:rFonts w:ascii="Calibri" w:hAnsi="Calibri" w:cs="Calibri"/>
          <w:i/>
          <w:sz w:val="20"/>
          <w:szCs w:val="20"/>
        </w:rPr>
        <w:t>omponentopdelt Applikationslandskab”</w:t>
      </w:r>
      <w:r w:rsidRPr="00842DAA">
        <w:rPr>
          <w:i/>
          <w:sz w:val="20"/>
          <w:szCs w:val="20"/>
        </w:rPr>
        <w:t xml:space="preserve">. </w:t>
      </w:r>
      <w:r>
        <w:rPr>
          <w:i/>
          <w:sz w:val="20"/>
          <w:szCs w:val="20"/>
        </w:rPr>
        <w:t>It-landskabet skal gerne være relateret til den opgaveløsning, som blev beskrevet ovenfor.</w:t>
      </w:r>
      <w:r w:rsidRPr="00842DAA">
        <w:rPr>
          <w:i/>
          <w:sz w:val="20"/>
          <w:szCs w:val="20"/>
        </w:rPr>
        <w:t>)</w:t>
      </w:r>
    </w:p>
    <w:p w:rsidR="00F31FDB" w:rsidRDefault="00F31FDB" w:rsidP="00F31FDB">
      <w:pPr>
        <w:rPr>
          <w:sz w:val="20"/>
          <w:szCs w:val="20"/>
        </w:rPr>
      </w:pPr>
      <w:r w:rsidRPr="00660ACA">
        <w:rPr>
          <w:sz w:val="20"/>
          <w:szCs w:val="20"/>
        </w:rPr>
        <w:t xml:space="preserve">(Indsæt tekst her – </w:t>
      </w:r>
      <w:r>
        <w:rPr>
          <w:sz w:val="20"/>
          <w:szCs w:val="20"/>
        </w:rPr>
        <w:t xml:space="preserve">se </w:t>
      </w:r>
      <w:r w:rsidRPr="00577BCE">
        <w:rPr>
          <w:sz w:val="20"/>
          <w:szCs w:val="20"/>
          <w:u w:val="single"/>
        </w:rPr>
        <w:t>eksempel</w:t>
      </w:r>
      <w:r>
        <w:rPr>
          <w:sz w:val="20"/>
          <w:szCs w:val="20"/>
        </w:rPr>
        <w:t xml:space="preserve"> på figur om fremtidigt it-landskab</w:t>
      </w:r>
      <w:r w:rsidRPr="00660ACA">
        <w:rPr>
          <w:sz w:val="20"/>
          <w:szCs w:val="20"/>
        </w:rPr>
        <w:t>)</w:t>
      </w:r>
    </w:p>
    <w:p w:rsidR="00F31FDB" w:rsidRDefault="00F31FDB" w:rsidP="00F31FDB">
      <w:pPr>
        <w:rPr>
          <w:sz w:val="20"/>
          <w:szCs w:val="20"/>
        </w:rPr>
      </w:pPr>
      <w:r>
        <w:rPr>
          <w:noProof/>
          <w:sz w:val="20"/>
          <w:szCs w:val="20"/>
          <w:lang w:eastAsia="da-DK"/>
        </w:rPr>
        <w:drawing>
          <wp:inline distT="0" distB="0" distL="0" distR="0" wp14:anchorId="20A4A9CE" wp14:editId="6812FD87">
            <wp:extent cx="5181600" cy="3582175"/>
            <wp:effectExtent l="0" t="0" r="0" b="0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3934" cy="3583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FDB" w:rsidRPr="00C60104" w:rsidRDefault="00F31FDB" w:rsidP="00F31FDB">
      <w:pPr>
        <w:rPr>
          <w:b/>
          <w:sz w:val="24"/>
          <w:szCs w:val="24"/>
        </w:rPr>
      </w:pPr>
      <w:r w:rsidRPr="00C60104">
        <w:rPr>
          <w:b/>
          <w:sz w:val="24"/>
          <w:szCs w:val="24"/>
        </w:rPr>
        <w:t>Migreringsplan – rækkefølge for nødvendige it-ændringer</w:t>
      </w:r>
    </w:p>
    <w:p w:rsidR="00F31FDB" w:rsidRPr="00366D52" w:rsidRDefault="00F31FDB" w:rsidP="00F31FDB">
      <w:pPr>
        <w:rPr>
          <w:i/>
          <w:sz w:val="20"/>
          <w:szCs w:val="20"/>
        </w:rPr>
      </w:pPr>
      <w:r w:rsidRPr="00366D52">
        <w:rPr>
          <w:i/>
          <w:sz w:val="20"/>
          <w:szCs w:val="20"/>
        </w:rPr>
        <w:t xml:space="preserve">(Her beskrives </w:t>
      </w:r>
      <w:r w:rsidRPr="00A06AE0">
        <w:rPr>
          <w:i/>
          <w:sz w:val="20"/>
          <w:szCs w:val="20"/>
          <w:u w:val="single"/>
        </w:rPr>
        <w:t>rækkefølgen</w:t>
      </w:r>
      <w:r>
        <w:rPr>
          <w:i/>
          <w:sz w:val="20"/>
          <w:szCs w:val="20"/>
        </w:rPr>
        <w:t xml:space="preserve"> for de nødvendige it-ændringer i projektet, som bidrag til projektets samlede tidsplan fx jf OIO-arkitekturmetoden for Gapanalyse</w:t>
      </w:r>
      <w:r w:rsidRPr="00366D52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Typisk skal omgivende it-systemer, som der skal integreres til, kravspecificeres/tilpasses/nyudvikles, før de it-systemer, som skal gøre brug af dem.</w:t>
      </w:r>
      <w:r w:rsidRPr="00366D52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Infrastruktur skal typisk være klar, før de systemer, som skal bygge på den - fx integrere igennem den. Migreringsplanen er særligt vigtig for projekter, der skal erstatte eksisterende it-systemer med nye, og hvor eksisterende funktioner kører videre parallelt med det nye system.</w:t>
      </w:r>
      <w:r w:rsidRPr="00366D52">
        <w:rPr>
          <w:i/>
          <w:sz w:val="20"/>
          <w:szCs w:val="20"/>
        </w:rPr>
        <w:t>)</w:t>
      </w:r>
    </w:p>
    <w:p w:rsidR="00F31FDB" w:rsidRPr="00C60104" w:rsidRDefault="00F31FDB" w:rsidP="00F31FDB">
      <w:pPr>
        <w:rPr>
          <w:b/>
          <w:sz w:val="24"/>
          <w:szCs w:val="24"/>
          <w:highlight w:val="yellow"/>
        </w:rPr>
      </w:pPr>
      <w:r w:rsidRPr="00C60104">
        <w:rPr>
          <w:b/>
          <w:sz w:val="24"/>
          <w:szCs w:val="24"/>
          <w:highlight w:val="yellow"/>
        </w:rPr>
        <w:t xml:space="preserve">Sikkerhed </w:t>
      </w:r>
    </w:p>
    <w:p w:rsidR="00F31FDB" w:rsidRDefault="00F31FDB" w:rsidP="00F31FDB">
      <w:pPr>
        <w:rPr>
          <w:sz w:val="20"/>
          <w:szCs w:val="20"/>
        </w:rPr>
      </w:pPr>
      <w:r w:rsidRPr="006021DA">
        <w:rPr>
          <w:i/>
          <w:sz w:val="20"/>
          <w:szCs w:val="20"/>
          <w:highlight w:val="yellow"/>
        </w:rPr>
        <w:t>(Hjælpetekst afventer bidrag fra RSI Pejlemærkeprojekt om Informationssikkerhed)</w:t>
      </w:r>
    </w:p>
    <w:p w:rsidR="00F31FDB" w:rsidRDefault="00F31FDB" w:rsidP="00F31FDB"/>
    <w:p w:rsidR="00F31FDB" w:rsidRDefault="00F31FDB" w:rsidP="00F31FDB">
      <w:pPr>
        <w:rPr>
          <w:sz w:val="20"/>
          <w:szCs w:val="20"/>
        </w:rPr>
      </w:pPr>
    </w:p>
    <w:p w:rsidR="00B21279" w:rsidRPr="00C60104" w:rsidRDefault="00B21279" w:rsidP="00FE3E37">
      <w:pPr>
        <w:ind w:left="360"/>
      </w:pPr>
    </w:p>
    <w:sectPr w:rsidR="00B21279" w:rsidRPr="00C601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4AB" w:rsidRDefault="000654AB">
      <w:pPr>
        <w:spacing w:after="0" w:line="240" w:lineRule="auto"/>
      </w:pPr>
      <w:r>
        <w:separator/>
      </w:r>
    </w:p>
  </w:endnote>
  <w:endnote w:type="continuationSeparator" w:id="0">
    <w:p w:rsidR="000654AB" w:rsidRDefault="00065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DDF" w:rsidRDefault="000654AB" w:rsidP="00B74DDF">
    <w:pPr>
      <w:pStyle w:val="Sidefod"/>
      <w:tabs>
        <w:tab w:val="clear" w:pos="4320"/>
      </w:tabs>
    </w:pPr>
    <w:sdt>
      <w:sdtPr>
        <w:id w:val="1334192658"/>
        <w:docPartObj>
          <w:docPartGallery w:val="Page Numbers (Bottom of Page)"/>
          <w:docPartUnique/>
        </w:docPartObj>
      </w:sdtPr>
      <w:sdtEndPr/>
      <w:sdtContent>
        <w:r w:rsidR="00B74DDF">
          <w:t>PID, Digitaliseringsstyrelsen</w:t>
        </w:r>
      </w:sdtContent>
    </w:sdt>
    <w:r w:rsidR="00B74DDF">
      <w:br/>
      <w:t>Faseovergangsrapport, august 2013</w:t>
    </w:r>
  </w:p>
  <w:p w:rsidR="00B74DDF" w:rsidRDefault="00B74DD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3508208"/>
      <w:docPartObj>
        <w:docPartGallery w:val="Page Numbers (Bottom of Page)"/>
        <w:docPartUnique/>
      </w:docPartObj>
    </w:sdtPr>
    <w:sdtEndPr/>
    <w:sdtContent>
      <w:p w:rsidR="00B74DDF" w:rsidRDefault="00B74DD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C35">
          <w:rPr>
            <w:noProof/>
          </w:rPr>
          <w:t>2</w:t>
        </w:r>
        <w:r>
          <w:fldChar w:fldCharType="end"/>
        </w:r>
      </w:p>
    </w:sdtContent>
  </w:sdt>
  <w:p w:rsidR="00B74DDF" w:rsidRPr="00914409" w:rsidRDefault="00FF2C35" w:rsidP="00FF2C35">
    <w:pPr>
      <w:pStyle w:val="Sidefod"/>
      <w:tabs>
        <w:tab w:val="clear" w:pos="4320"/>
      </w:tabs>
      <w:jc w:val="center"/>
    </w:pPr>
    <w:r>
      <w:t>RSI pejlemærke – bilag til projektstyregruppen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079" w:rsidRDefault="00A9207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4AB" w:rsidRDefault="000654AB">
      <w:pPr>
        <w:spacing w:after="0" w:line="240" w:lineRule="auto"/>
      </w:pPr>
      <w:r>
        <w:separator/>
      </w:r>
    </w:p>
  </w:footnote>
  <w:footnote w:type="continuationSeparator" w:id="0">
    <w:p w:rsidR="000654AB" w:rsidRDefault="00065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079" w:rsidRDefault="00A9207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DDF" w:rsidRDefault="00B74DDF" w:rsidP="00B74DDF"/>
  <w:p w:rsidR="00B74DDF" w:rsidRDefault="00B74DDF" w:rsidP="00B74DDF"/>
  <w:p w:rsidR="00B74DDF" w:rsidRPr="00AB0C67" w:rsidRDefault="00B74DDF" w:rsidP="00B74DD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079" w:rsidRDefault="00A9207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80F"/>
    <w:rsid w:val="000654AB"/>
    <w:rsid w:val="00103E2F"/>
    <w:rsid w:val="0068080F"/>
    <w:rsid w:val="009026F6"/>
    <w:rsid w:val="00A221BD"/>
    <w:rsid w:val="00A92079"/>
    <w:rsid w:val="00B21279"/>
    <w:rsid w:val="00B64993"/>
    <w:rsid w:val="00B74DDF"/>
    <w:rsid w:val="00F31FDB"/>
    <w:rsid w:val="00FE3E37"/>
    <w:rsid w:val="00FF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51F4D"/>
  <w15:docId w15:val="{76A3DA9D-C0F7-4B02-B58B-8A86C2B6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080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8080F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99"/>
    <w:qFormat/>
    <w:rsid w:val="006808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99"/>
    <w:rsid w:val="006808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defod">
    <w:name w:val="footer"/>
    <w:basedOn w:val="Normal"/>
    <w:link w:val="SidefodTegn"/>
    <w:uiPriority w:val="99"/>
    <w:rsid w:val="0068080F"/>
    <w:pPr>
      <w:tabs>
        <w:tab w:val="center" w:pos="4320"/>
        <w:tab w:val="right" w:pos="8640"/>
      </w:tabs>
      <w:spacing w:after="240" w:line="240" w:lineRule="auto"/>
    </w:pPr>
    <w:rPr>
      <w:rFonts w:ascii="Calibri" w:hAnsi="Calibri" w:cs="Times New Roman"/>
      <w:sz w:val="18"/>
      <w:lang w:eastAsia="da-DK"/>
    </w:rPr>
  </w:style>
  <w:style w:type="character" w:customStyle="1" w:styleId="SidefodTegn">
    <w:name w:val="Sidefod Tegn"/>
    <w:basedOn w:val="Standardskrifttypeiafsnit"/>
    <w:link w:val="Sidefod"/>
    <w:uiPriority w:val="99"/>
    <w:rsid w:val="0068080F"/>
    <w:rPr>
      <w:rFonts w:ascii="Calibri" w:hAnsi="Calibri" w:cs="Times New Roman"/>
      <w:sz w:val="18"/>
      <w:lang w:eastAsia="da-DK"/>
    </w:rPr>
  </w:style>
  <w:style w:type="paragraph" w:styleId="Sidehoved">
    <w:name w:val="header"/>
    <w:basedOn w:val="Normal"/>
    <w:link w:val="SidehovedTegn"/>
    <w:rsid w:val="0068080F"/>
    <w:pPr>
      <w:tabs>
        <w:tab w:val="center" w:pos="4320"/>
        <w:tab w:val="right" w:pos="8640"/>
      </w:tabs>
      <w:spacing w:after="240" w:line="240" w:lineRule="auto"/>
    </w:pPr>
    <w:rPr>
      <w:rFonts w:ascii="Calibri" w:hAnsi="Calibri" w:cs="Times New Roman"/>
      <w:sz w:val="18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68080F"/>
    <w:rPr>
      <w:rFonts w:ascii="Calibri" w:hAnsi="Calibri" w:cs="Times New Roman"/>
      <w:sz w:val="18"/>
      <w:lang w:eastAsia="da-DK"/>
    </w:rPr>
  </w:style>
  <w:style w:type="table" w:styleId="Tabel-Gitter">
    <w:name w:val="Table Grid"/>
    <w:aliases w:val="MP Tabel Oppsetning1"/>
    <w:basedOn w:val="Tabel-Normal"/>
    <w:uiPriority w:val="59"/>
    <w:rsid w:val="00680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80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8080F"/>
    <w:rPr>
      <w:rFonts w:ascii="Tahoma" w:hAnsi="Tahoma" w:cs="Tahoma"/>
      <w:sz w:val="16"/>
      <w:szCs w:val="16"/>
    </w:rPr>
  </w:style>
  <w:style w:type="paragraph" w:customStyle="1" w:styleId="tabel">
    <w:name w:val="_tabel"/>
    <w:basedOn w:val="Normal"/>
    <w:qFormat/>
    <w:rsid w:val="00A221BD"/>
    <w:pPr>
      <w:spacing w:after="0" w:line="240" w:lineRule="exact"/>
    </w:pPr>
    <w:rPr>
      <w:sz w:val="20"/>
    </w:rPr>
  </w:style>
  <w:style w:type="paragraph" w:customStyle="1" w:styleId="Default">
    <w:name w:val="Default"/>
    <w:rsid w:val="00B212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6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332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Danske Regioner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Taageby Nielsen</dc:creator>
  <cp:lastModifiedBy>Christian Broholm Andersen</cp:lastModifiedBy>
  <cp:revision>4</cp:revision>
  <cp:lastPrinted>2016-05-03T13:53:00Z</cp:lastPrinted>
  <dcterms:created xsi:type="dcterms:W3CDTF">2016-05-03T13:55:00Z</dcterms:created>
  <dcterms:modified xsi:type="dcterms:W3CDTF">2019-11-25T10:17:00Z</dcterms:modified>
</cp:coreProperties>
</file>