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B77D8" w14:textId="77777777" w:rsidR="00BD40A3" w:rsidRPr="001A78DE" w:rsidRDefault="00BD40A3" w:rsidP="00BD40A3">
      <w:pPr>
        <w:spacing w:after="70" w:line="290" w:lineRule="exact"/>
        <w:jc w:val="both"/>
        <w:rPr>
          <w:rFonts w:cs="Arial"/>
          <w:sz w:val="24"/>
          <w:szCs w:val="24"/>
        </w:rPr>
      </w:pPr>
    </w:p>
    <w:p w14:paraId="5D81606D" w14:textId="77777777" w:rsidR="00BD40A3" w:rsidRPr="001A78DE" w:rsidRDefault="00BD40A3" w:rsidP="00BD40A3">
      <w:pPr>
        <w:spacing w:after="70" w:line="290" w:lineRule="exact"/>
        <w:jc w:val="both"/>
        <w:rPr>
          <w:rFonts w:cs="Arial"/>
          <w:sz w:val="24"/>
          <w:szCs w:val="24"/>
        </w:rPr>
      </w:pPr>
    </w:p>
    <w:p w14:paraId="475D0FF6" w14:textId="77777777" w:rsidR="00BD40A3" w:rsidRPr="001A78DE" w:rsidRDefault="00BD40A3" w:rsidP="00BD40A3">
      <w:pPr>
        <w:spacing w:after="70" w:line="290" w:lineRule="exact"/>
        <w:jc w:val="both"/>
        <w:rPr>
          <w:rFonts w:cs="Arial"/>
          <w:sz w:val="24"/>
          <w:szCs w:val="24"/>
        </w:rPr>
      </w:pPr>
    </w:p>
    <w:p w14:paraId="583A2C74" w14:textId="77777777" w:rsidR="00BD40A3" w:rsidRPr="001A78DE" w:rsidRDefault="00BD40A3" w:rsidP="00BD40A3">
      <w:pPr>
        <w:spacing w:after="70" w:line="290" w:lineRule="exact"/>
        <w:jc w:val="both"/>
        <w:rPr>
          <w:rFonts w:cs="Arial"/>
          <w:sz w:val="24"/>
          <w:szCs w:val="24"/>
        </w:rPr>
      </w:pPr>
    </w:p>
    <w:p w14:paraId="4AC8410C" w14:textId="4161A926" w:rsidR="00BD40A3" w:rsidRPr="001A78DE" w:rsidRDefault="001A6C14" w:rsidP="00BD40A3">
      <w:pPr>
        <w:spacing w:after="70" w:line="290" w:lineRule="exact"/>
        <w:jc w:val="both"/>
        <w:rPr>
          <w:rFonts w:asciiTheme="majorHAnsi" w:hAnsiTheme="majorHAnsi" w:cs="Arial"/>
          <w:sz w:val="28"/>
          <w:szCs w:val="28"/>
        </w:rPr>
      </w:pPr>
      <w:r>
        <w:rPr>
          <w:rFonts w:asciiTheme="majorHAnsi" w:hAnsiTheme="majorHAnsi" w:cs="Arial"/>
          <w:sz w:val="28"/>
          <w:szCs w:val="28"/>
        </w:rPr>
        <w:t xml:space="preserve">Økonomisk vejledning - </w:t>
      </w:r>
      <w:r w:rsidR="00BD40A3">
        <w:rPr>
          <w:rFonts w:asciiTheme="majorHAnsi" w:hAnsiTheme="majorHAnsi" w:cs="Arial"/>
          <w:sz w:val="28"/>
          <w:szCs w:val="28"/>
        </w:rPr>
        <w:t>Aktivitetspuljen 201</w:t>
      </w:r>
      <w:r w:rsidR="009A13B1">
        <w:rPr>
          <w:rFonts w:asciiTheme="majorHAnsi" w:hAnsiTheme="majorHAnsi" w:cs="Arial"/>
          <w:sz w:val="28"/>
          <w:szCs w:val="28"/>
        </w:rPr>
        <w:t>9</w:t>
      </w:r>
    </w:p>
    <w:p w14:paraId="7F743A34" w14:textId="77777777" w:rsidR="00BD40A3" w:rsidRPr="001A78DE" w:rsidRDefault="00BD40A3" w:rsidP="00BD40A3">
      <w:pPr>
        <w:spacing w:after="70" w:line="290" w:lineRule="exact"/>
        <w:jc w:val="both"/>
        <w:rPr>
          <w:rFonts w:cs="Arial"/>
          <w:sz w:val="28"/>
          <w:szCs w:val="28"/>
        </w:rPr>
      </w:pPr>
    </w:p>
    <w:p w14:paraId="423950A2" w14:textId="52F1446F" w:rsidR="00C37E39" w:rsidRDefault="00C37E39" w:rsidP="00C37E39">
      <w:pPr>
        <w:spacing w:after="70" w:line="290" w:lineRule="exact"/>
        <w:jc w:val="both"/>
        <w:rPr>
          <w:rFonts w:cs="Arial"/>
          <w:sz w:val="24"/>
          <w:szCs w:val="24"/>
        </w:rPr>
      </w:pPr>
      <w:r>
        <w:rPr>
          <w:rFonts w:cs="Arial"/>
          <w:sz w:val="24"/>
          <w:szCs w:val="24"/>
        </w:rPr>
        <w:t xml:space="preserve">Nærværende notat beskriver principperne for </w:t>
      </w:r>
      <w:r w:rsidR="00335EC4">
        <w:rPr>
          <w:rFonts w:cs="Arial"/>
          <w:sz w:val="24"/>
          <w:szCs w:val="24"/>
        </w:rPr>
        <w:t xml:space="preserve">den statslige </w:t>
      </w:r>
      <w:r>
        <w:rPr>
          <w:rFonts w:cs="Arial"/>
          <w:sz w:val="24"/>
          <w:szCs w:val="24"/>
        </w:rPr>
        <w:t>aktivitetspulje for 2019 til brug for budgettering af denne i 2019</w:t>
      </w:r>
      <w:r w:rsidR="00335EC4">
        <w:rPr>
          <w:rFonts w:cs="Arial"/>
          <w:sz w:val="24"/>
          <w:szCs w:val="24"/>
        </w:rPr>
        <w:t xml:space="preserve"> indtil puljen formelt afskaffes ved lov og erstatt</w:t>
      </w:r>
      <w:r w:rsidR="001A6C14">
        <w:rPr>
          <w:rFonts w:cs="Arial"/>
          <w:sz w:val="24"/>
          <w:szCs w:val="24"/>
        </w:rPr>
        <w:t>es af en pulje til nærhedsfinan</w:t>
      </w:r>
      <w:r w:rsidR="00335EC4">
        <w:rPr>
          <w:rFonts w:cs="Arial"/>
          <w:sz w:val="24"/>
          <w:szCs w:val="24"/>
        </w:rPr>
        <w:t>s</w:t>
      </w:r>
      <w:r w:rsidR="001A6C14">
        <w:rPr>
          <w:rFonts w:cs="Arial"/>
          <w:sz w:val="24"/>
          <w:szCs w:val="24"/>
        </w:rPr>
        <w:t>i</w:t>
      </w:r>
      <w:r w:rsidR="00335EC4">
        <w:rPr>
          <w:rFonts w:cs="Arial"/>
          <w:sz w:val="24"/>
          <w:szCs w:val="24"/>
        </w:rPr>
        <w:t>ering</w:t>
      </w:r>
      <w:r>
        <w:rPr>
          <w:rFonts w:cs="Arial"/>
          <w:sz w:val="24"/>
          <w:szCs w:val="24"/>
        </w:rPr>
        <w:t>.</w:t>
      </w:r>
    </w:p>
    <w:p w14:paraId="1F217AFF" w14:textId="2590798E" w:rsidR="00E85672" w:rsidRDefault="00E85672" w:rsidP="00BD40A3">
      <w:pPr>
        <w:spacing w:after="70" w:line="290" w:lineRule="exact"/>
        <w:jc w:val="both"/>
        <w:rPr>
          <w:rFonts w:cs="Arial"/>
          <w:sz w:val="24"/>
          <w:szCs w:val="24"/>
        </w:rPr>
      </w:pPr>
      <w:bookmarkStart w:id="0" w:name="_GoBack"/>
      <w:bookmarkEnd w:id="0"/>
    </w:p>
    <w:p w14:paraId="329400FF" w14:textId="112DF4C2" w:rsidR="00BD15B0" w:rsidRPr="001A6C14" w:rsidRDefault="00BD15B0" w:rsidP="00BD40A3">
      <w:pPr>
        <w:spacing w:after="70" w:line="290" w:lineRule="exact"/>
        <w:jc w:val="both"/>
        <w:rPr>
          <w:rFonts w:cs="Arial"/>
          <w:i/>
          <w:sz w:val="24"/>
          <w:szCs w:val="24"/>
        </w:rPr>
      </w:pPr>
      <w:r w:rsidRPr="001A6C14">
        <w:rPr>
          <w:rFonts w:cs="Arial"/>
          <w:i/>
          <w:sz w:val="24"/>
          <w:szCs w:val="24"/>
        </w:rPr>
        <w:t>Omlæg</w:t>
      </w:r>
      <w:r w:rsidR="00C37E39" w:rsidRPr="001A6C14">
        <w:rPr>
          <w:rFonts w:cs="Arial"/>
          <w:i/>
          <w:sz w:val="24"/>
          <w:szCs w:val="24"/>
        </w:rPr>
        <w:t>ning fra statslig aktivitetspulje til nærhedsfinans</w:t>
      </w:r>
      <w:r w:rsidR="00C37E39">
        <w:rPr>
          <w:rFonts w:cs="Arial"/>
          <w:i/>
          <w:sz w:val="24"/>
          <w:szCs w:val="24"/>
        </w:rPr>
        <w:t>i</w:t>
      </w:r>
      <w:r w:rsidR="00C37E39" w:rsidRPr="001A6C14">
        <w:rPr>
          <w:rFonts w:cs="Arial"/>
          <w:i/>
          <w:sz w:val="24"/>
          <w:szCs w:val="24"/>
        </w:rPr>
        <w:t>ering</w:t>
      </w:r>
    </w:p>
    <w:p w14:paraId="14A7588C" w14:textId="1401B0CB" w:rsidR="00C37E39" w:rsidRDefault="00335EC4" w:rsidP="00C37E39">
      <w:pPr>
        <w:spacing w:after="70" w:line="290" w:lineRule="exact"/>
        <w:jc w:val="both"/>
        <w:rPr>
          <w:rFonts w:cs="Arial"/>
          <w:sz w:val="24"/>
          <w:szCs w:val="24"/>
        </w:rPr>
      </w:pPr>
      <w:r w:rsidRPr="006E7B12">
        <w:rPr>
          <w:rFonts w:cs="Arial"/>
          <w:sz w:val="24"/>
          <w:szCs w:val="24"/>
        </w:rPr>
        <w:t xml:space="preserve">Regeringen og Danske Regioner indgik den </w:t>
      </w:r>
      <w:r>
        <w:rPr>
          <w:rFonts w:cs="Arial"/>
          <w:sz w:val="24"/>
          <w:szCs w:val="24"/>
        </w:rPr>
        <w:t>5</w:t>
      </w:r>
      <w:r w:rsidRPr="006E7B12">
        <w:rPr>
          <w:rFonts w:cs="Arial"/>
          <w:sz w:val="24"/>
          <w:szCs w:val="24"/>
        </w:rPr>
        <w:t>. juni 201</w:t>
      </w:r>
      <w:r>
        <w:rPr>
          <w:rFonts w:cs="Arial"/>
          <w:sz w:val="24"/>
          <w:szCs w:val="24"/>
        </w:rPr>
        <w:t>8</w:t>
      </w:r>
      <w:r w:rsidRPr="006E7B12">
        <w:rPr>
          <w:rFonts w:cs="Arial"/>
          <w:sz w:val="24"/>
          <w:szCs w:val="24"/>
        </w:rPr>
        <w:t xml:space="preserve"> aftale</w:t>
      </w:r>
      <w:r>
        <w:rPr>
          <w:rFonts w:cs="Arial"/>
          <w:sz w:val="24"/>
          <w:szCs w:val="24"/>
        </w:rPr>
        <w:t xml:space="preserve"> om regionernes økonomi for 2019 </w:t>
      </w:r>
      <w:r w:rsidRPr="006E7B12">
        <w:rPr>
          <w:rFonts w:cs="Arial"/>
          <w:sz w:val="24"/>
          <w:szCs w:val="24"/>
        </w:rPr>
        <w:t>(ØA1</w:t>
      </w:r>
      <w:r>
        <w:rPr>
          <w:rFonts w:cs="Arial"/>
          <w:sz w:val="24"/>
          <w:szCs w:val="24"/>
        </w:rPr>
        <w:t>9</w:t>
      </w:r>
      <w:r w:rsidRPr="006E7B12">
        <w:rPr>
          <w:rFonts w:cs="Arial"/>
          <w:sz w:val="24"/>
          <w:szCs w:val="24"/>
        </w:rPr>
        <w:t>)</w:t>
      </w:r>
      <w:r>
        <w:rPr>
          <w:rFonts w:cs="Arial"/>
          <w:sz w:val="24"/>
          <w:szCs w:val="24"/>
        </w:rPr>
        <w:t xml:space="preserve">. </w:t>
      </w:r>
      <w:r w:rsidR="00C37E39">
        <w:rPr>
          <w:rFonts w:cs="Arial"/>
          <w:sz w:val="24"/>
          <w:szCs w:val="24"/>
        </w:rPr>
        <w:t xml:space="preserve">Af aftalen fremgår det at aktivitetspulje afskaffes fra 2019 og frem, og at der indføres betinget finansiering i form af en pulje til nærhedsfinansiering. Afskaffelse af aktivitetspuljen og indførelse af nærhedsfinansiering kræver imidlertid en lovændring, hvilket betyder at regionerne indtil lovændringen er foretaget stadig skal budgettere som hidtil med indtægter fra aktivitetspuljen. Efter lovændringen kan regionerne omlægge deres budgetter. </w:t>
      </w:r>
    </w:p>
    <w:p w14:paraId="32328A51" w14:textId="77777777" w:rsidR="005E2018" w:rsidRDefault="005E2018" w:rsidP="00C37E39">
      <w:pPr>
        <w:spacing w:after="70" w:line="290" w:lineRule="exact"/>
        <w:jc w:val="both"/>
        <w:rPr>
          <w:rFonts w:cs="Arial"/>
          <w:sz w:val="24"/>
          <w:szCs w:val="24"/>
        </w:rPr>
      </w:pPr>
    </w:p>
    <w:p w14:paraId="7F3E0231" w14:textId="68EF5F7B" w:rsidR="00C37E39" w:rsidRDefault="00C37E39" w:rsidP="00C37E39">
      <w:pPr>
        <w:spacing w:after="70" w:line="290" w:lineRule="exact"/>
        <w:jc w:val="both"/>
        <w:rPr>
          <w:rFonts w:cs="Arial"/>
          <w:sz w:val="24"/>
          <w:szCs w:val="24"/>
        </w:rPr>
      </w:pPr>
      <w:r>
        <w:rPr>
          <w:rFonts w:cs="Arial"/>
          <w:sz w:val="24"/>
          <w:szCs w:val="24"/>
        </w:rPr>
        <w:t>Puljen til nærhedsfinansiering udgør 1.500 mio. kr. og er dermed marginalt større end den statslige aktivitetspulje på 1,407,4 mio. kr. Begge puljer fordeles dog efter bloktilskudsnøglen og differencen mellem de to puljer opvejes via en tilsvarende ændring i bloktilskuddet. Dermed vil omlægning</w:t>
      </w:r>
      <w:r w:rsidR="00095166">
        <w:rPr>
          <w:rFonts w:cs="Arial"/>
          <w:sz w:val="24"/>
          <w:szCs w:val="24"/>
        </w:rPr>
        <w:t>en</w:t>
      </w:r>
      <w:r>
        <w:rPr>
          <w:rFonts w:cs="Arial"/>
          <w:sz w:val="24"/>
          <w:szCs w:val="24"/>
        </w:rPr>
        <w:t xml:space="preserve"> </w:t>
      </w:r>
      <w:r w:rsidR="00335EC4">
        <w:rPr>
          <w:rFonts w:cs="Arial"/>
          <w:sz w:val="24"/>
          <w:szCs w:val="24"/>
        </w:rPr>
        <w:t xml:space="preserve">hverken </w:t>
      </w:r>
      <w:r>
        <w:rPr>
          <w:rFonts w:cs="Arial"/>
          <w:sz w:val="24"/>
          <w:szCs w:val="24"/>
        </w:rPr>
        <w:t xml:space="preserve">have </w:t>
      </w:r>
      <w:r w:rsidR="00335EC4">
        <w:rPr>
          <w:rFonts w:cs="Arial"/>
          <w:sz w:val="24"/>
          <w:szCs w:val="24"/>
        </w:rPr>
        <w:t xml:space="preserve">finansierings- eller </w:t>
      </w:r>
      <w:r>
        <w:rPr>
          <w:rFonts w:cs="Arial"/>
          <w:sz w:val="24"/>
          <w:szCs w:val="24"/>
        </w:rPr>
        <w:t xml:space="preserve">fordelingsmæssige konsekvenser for regionerne og samlet vil den enkelte region modtage det samme i finansiering før </w:t>
      </w:r>
      <w:r w:rsidR="00335EC4">
        <w:rPr>
          <w:rFonts w:cs="Arial"/>
          <w:sz w:val="24"/>
          <w:szCs w:val="24"/>
        </w:rPr>
        <w:t xml:space="preserve">og efter </w:t>
      </w:r>
      <w:r>
        <w:rPr>
          <w:rFonts w:cs="Arial"/>
          <w:sz w:val="24"/>
          <w:szCs w:val="24"/>
        </w:rPr>
        <w:t xml:space="preserve">omlægning. </w:t>
      </w:r>
    </w:p>
    <w:p w14:paraId="57690F76" w14:textId="77777777" w:rsidR="005E2018" w:rsidRDefault="005E2018" w:rsidP="00BD40A3">
      <w:pPr>
        <w:spacing w:after="70" w:line="290" w:lineRule="exact"/>
        <w:jc w:val="both"/>
        <w:rPr>
          <w:rFonts w:cs="Arial"/>
          <w:sz w:val="24"/>
          <w:szCs w:val="24"/>
        </w:rPr>
      </w:pPr>
      <w:bookmarkStart w:id="1" w:name="_Hlk517272235"/>
    </w:p>
    <w:p w14:paraId="3AFB96E2" w14:textId="6A2D2BD4" w:rsidR="00E85672" w:rsidRDefault="00E83BF8" w:rsidP="00BD40A3">
      <w:pPr>
        <w:spacing w:after="70" w:line="290" w:lineRule="exact"/>
        <w:jc w:val="both"/>
        <w:rPr>
          <w:rFonts w:cs="Arial"/>
          <w:sz w:val="24"/>
          <w:szCs w:val="24"/>
        </w:rPr>
      </w:pPr>
      <w:r>
        <w:rPr>
          <w:rFonts w:cs="Arial"/>
          <w:sz w:val="24"/>
          <w:szCs w:val="24"/>
        </w:rPr>
        <w:t xml:space="preserve">Hidtil har </w:t>
      </w:r>
      <w:proofErr w:type="spellStart"/>
      <w:r>
        <w:rPr>
          <w:rFonts w:cs="Arial"/>
          <w:sz w:val="24"/>
          <w:szCs w:val="24"/>
        </w:rPr>
        <w:t>uforbrugte</w:t>
      </w:r>
      <w:proofErr w:type="spellEnd"/>
      <w:r>
        <w:rPr>
          <w:rFonts w:cs="Arial"/>
          <w:sz w:val="24"/>
          <w:szCs w:val="24"/>
        </w:rPr>
        <w:t xml:space="preserve"> puljemidler kunne overføres mellem årene hvis en region ikke har præsteret nok aktivitet til at være berettiget til deres fulde andel af puljen. </w:t>
      </w:r>
      <w:proofErr w:type="spellStart"/>
      <w:r>
        <w:rPr>
          <w:rFonts w:cs="Arial"/>
          <w:sz w:val="24"/>
          <w:szCs w:val="24"/>
        </w:rPr>
        <w:t>Uforbrugte</w:t>
      </w:r>
      <w:proofErr w:type="spellEnd"/>
      <w:r>
        <w:rPr>
          <w:rFonts w:cs="Arial"/>
          <w:sz w:val="24"/>
          <w:szCs w:val="24"/>
        </w:rPr>
        <w:t xml:space="preserve"> puljemidler fra aktivitetspuljen kan imidlertid ikke overføres til puljen for nærhedsfinansiering. Ender en region med at have </w:t>
      </w:r>
      <w:proofErr w:type="spellStart"/>
      <w:r>
        <w:rPr>
          <w:rFonts w:cs="Arial"/>
          <w:sz w:val="24"/>
          <w:szCs w:val="24"/>
        </w:rPr>
        <w:t>uforbrugte</w:t>
      </w:r>
      <w:proofErr w:type="spellEnd"/>
      <w:r>
        <w:rPr>
          <w:rFonts w:cs="Arial"/>
          <w:sz w:val="24"/>
          <w:szCs w:val="24"/>
        </w:rPr>
        <w:t xml:space="preserve"> puljemidler ved udgangen af 2018, vil </w:t>
      </w:r>
      <w:r w:rsidR="00095166">
        <w:rPr>
          <w:rFonts w:cs="Arial"/>
          <w:sz w:val="24"/>
          <w:szCs w:val="24"/>
        </w:rPr>
        <w:t>de</w:t>
      </w:r>
      <w:r>
        <w:rPr>
          <w:rFonts w:cs="Arial"/>
          <w:sz w:val="24"/>
          <w:szCs w:val="24"/>
        </w:rPr>
        <w:t xml:space="preserve"> skulle betales tilbage nå</w:t>
      </w:r>
      <w:r w:rsidR="00095166">
        <w:rPr>
          <w:rFonts w:cs="Arial"/>
          <w:sz w:val="24"/>
          <w:szCs w:val="24"/>
        </w:rPr>
        <w:t>r</w:t>
      </w:r>
      <w:r>
        <w:rPr>
          <w:rFonts w:cs="Arial"/>
          <w:sz w:val="24"/>
          <w:szCs w:val="24"/>
        </w:rPr>
        <w:t xml:space="preserve"> aktivitetspuljen afskaffes. Tilbagebetalingen vil ske i form af et likviditetstræk i den pågældende region.</w:t>
      </w:r>
    </w:p>
    <w:bookmarkEnd w:id="1"/>
    <w:p w14:paraId="621B881C" w14:textId="77777777" w:rsidR="005E2018" w:rsidRDefault="005E2018" w:rsidP="00BD40A3">
      <w:pPr>
        <w:spacing w:after="70" w:line="290" w:lineRule="exact"/>
        <w:jc w:val="both"/>
        <w:rPr>
          <w:rFonts w:cs="Arial"/>
          <w:i/>
          <w:sz w:val="24"/>
          <w:szCs w:val="24"/>
        </w:rPr>
      </w:pPr>
    </w:p>
    <w:p w14:paraId="15F19AD4" w14:textId="748309CA" w:rsidR="009A13B1" w:rsidRPr="001A6C14" w:rsidRDefault="009A13B1" w:rsidP="00BD40A3">
      <w:pPr>
        <w:spacing w:after="70" w:line="290" w:lineRule="exact"/>
        <w:jc w:val="both"/>
        <w:rPr>
          <w:rFonts w:cs="Arial"/>
          <w:i/>
          <w:sz w:val="24"/>
          <w:szCs w:val="24"/>
        </w:rPr>
      </w:pPr>
      <w:r w:rsidRPr="001A6C14">
        <w:rPr>
          <w:rFonts w:cs="Arial"/>
          <w:i/>
          <w:sz w:val="24"/>
          <w:szCs w:val="24"/>
        </w:rPr>
        <w:lastRenderedPageBreak/>
        <w:t>Principper for udbetaling</w:t>
      </w:r>
      <w:r w:rsidR="00335EC4">
        <w:rPr>
          <w:rFonts w:cs="Arial"/>
          <w:i/>
          <w:sz w:val="24"/>
          <w:szCs w:val="24"/>
        </w:rPr>
        <w:t xml:space="preserve"> af den statslige aktivitetspulje</w:t>
      </w:r>
    </w:p>
    <w:p w14:paraId="28E9DCB8" w14:textId="2F66502D" w:rsidR="00BD40A3" w:rsidRDefault="00BD40A3" w:rsidP="00BD40A3">
      <w:pPr>
        <w:spacing w:after="70" w:line="290" w:lineRule="exact"/>
        <w:jc w:val="both"/>
        <w:rPr>
          <w:rFonts w:cs="Arial"/>
          <w:sz w:val="24"/>
          <w:szCs w:val="24"/>
        </w:rPr>
      </w:pPr>
      <w:r w:rsidRPr="006E7B12">
        <w:rPr>
          <w:rFonts w:cs="Arial"/>
          <w:sz w:val="24"/>
          <w:szCs w:val="24"/>
        </w:rPr>
        <w:t>Principperne for udbetaling af den statslige, aktivitetsbestemte pulje og fastsættelse af</w:t>
      </w:r>
      <w:r>
        <w:rPr>
          <w:rFonts w:cs="Arial"/>
          <w:sz w:val="24"/>
          <w:szCs w:val="24"/>
        </w:rPr>
        <w:t xml:space="preserve"> </w:t>
      </w:r>
      <w:r w:rsidRPr="006E7B12">
        <w:rPr>
          <w:rFonts w:cs="Arial"/>
          <w:sz w:val="24"/>
          <w:szCs w:val="24"/>
        </w:rPr>
        <w:t>baseline er beskrevet i regionernes økonomia</w:t>
      </w:r>
      <w:r>
        <w:rPr>
          <w:rFonts w:cs="Arial"/>
          <w:sz w:val="24"/>
          <w:szCs w:val="24"/>
        </w:rPr>
        <w:t>ftale for 201</w:t>
      </w:r>
      <w:r w:rsidR="009A13B1">
        <w:rPr>
          <w:rFonts w:cs="Arial"/>
          <w:sz w:val="24"/>
          <w:szCs w:val="24"/>
        </w:rPr>
        <w:t>9</w:t>
      </w:r>
      <w:r w:rsidRPr="006E7B12">
        <w:rPr>
          <w:rFonts w:cs="Arial"/>
          <w:sz w:val="24"/>
          <w:szCs w:val="24"/>
        </w:rPr>
        <w:t xml:space="preserve"> i bilag 2</w:t>
      </w:r>
      <w:r>
        <w:rPr>
          <w:rFonts w:cs="Arial"/>
          <w:sz w:val="24"/>
          <w:szCs w:val="24"/>
        </w:rPr>
        <w:t xml:space="preserve"> til økonomiaftalen</w:t>
      </w:r>
      <w:r w:rsidRPr="006E7B12">
        <w:rPr>
          <w:rFonts w:cs="Arial"/>
          <w:sz w:val="24"/>
          <w:szCs w:val="24"/>
        </w:rPr>
        <w:t xml:space="preserve">. </w:t>
      </w:r>
    </w:p>
    <w:p w14:paraId="4FA133FF" w14:textId="77777777" w:rsidR="005E2018" w:rsidRDefault="005E2018" w:rsidP="00BD40A3">
      <w:pPr>
        <w:spacing w:after="70" w:line="290" w:lineRule="exact"/>
        <w:jc w:val="both"/>
        <w:rPr>
          <w:rFonts w:cs="Arial"/>
          <w:sz w:val="24"/>
          <w:szCs w:val="24"/>
        </w:rPr>
      </w:pPr>
    </w:p>
    <w:p w14:paraId="2EC55430" w14:textId="3317EF4B" w:rsidR="00BD40A3" w:rsidRPr="006E7B12" w:rsidRDefault="00BD40A3" w:rsidP="00BD40A3">
      <w:pPr>
        <w:spacing w:after="70" w:line="290" w:lineRule="exact"/>
        <w:jc w:val="both"/>
        <w:rPr>
          <w:rFonts w:cs="Arial"/>
          <w:sz w:val="24"/>
          <w:szCs w:val="24"/>
        </w:rPr>
      </w:pPr>
      <w:r>
        <w:rPr>
          <w:rFonts w:cs="Arial"/>
          <w:sz w:val="24"/>
          <w:szCs w:val="24"/>
        </w:rPr>
        <w:t>Aktivitetspuljen for 201</w:t>
      </w:r>
      <w:r w:rsidR="009A13B1">
        <w:rPr>
          <w:rFonts w:cs="Arial"/>
          <w:sz w:val="24"/>
          <w:szCs w:val="24"/>
        </w:rPr>
        <w:t>9</w:t>
      </w:r>
      <w:r w:rsidRPr="006E7B12">
        <w:rPr>
          <w:rFonts w:cs="Arial"/>
          <w:sz w:val="24"/>
          <w:szCs w:val="24"/>
        </w:rPr>
        <w:t xml:space="preserve"> er fastsat ud fra de principper</w:t>
      </w:r>
      <w:r>
        <w:rPr>
          <w:rFonts w:cs="Arial"/>
          <w:sz w:val="24"/>
          <w:szCs w:val="24"/>
        </w:rPr>
        <w:t>,</w:t>
      </w:r>
      <w:r w:rsidRPr="006E7B12">
        <w:rPr>
          <w:rFonts w:cs="Arial"/>
          <w:sz w:val="24"/>
          <w:szCs w:val="24"/>
        </w:rPr>
        <w:t xml:space="preserve"> som blev indført med aktivitetspuljen for</w:t>
      </w:r>
      <w:r>
        <w:rPr>
          <w:rFonts w:cs="Arial"/>
          <w:sz w:val="24"/>
          <w:szCs w:val="24"/>
        </w:rPr>
        <w:t xml:space="preserve"> 2014 og korrigeret for aftalen om afkobling af den kommunale medfinansiering i 2017. </w:t>
      </w:r>
      <w:r w:rsidRPr="006E7B12">
        <w:rPr>
          <w:rFonts w:cs="Arial"/>
          <w:sz w:val="24"/>
          <w:szCs w:val="24"/>
        </w:rPr>
        <w:t>Puljens størrelse er således fastsat til 1.</w:t>
      </w:r>
      <w:r w:rsidR="009A13B1">
        <w:rPr>
          <w:rFonts w:cs="Arial"/>
          <w:sz w:val="24"/>
          <w:szCs w:val="24"/>
        </w:rPr>
        <w:t>407</w:t>
      </w:r>
      <w:r w:rsidRPr="006E7B12">
        <w:rPr>
          <w:rFonts w:cs="Arial"/>
          <w:sz w:val="24"/>
          <w:szCs w:val="24"/>
        </w:rPr>
        <w:t>,</w:t>
      </w:r>
      <w:r w:rsidR="009A13B1">
        <w:rPr>
          <w:rFonts w:cs="Arial"/>
          <w:sz w:val="24"/>
          <w:szCs w:val="24"/>
        </w:rPr>
        <w:t>4</w:t>
      </w:r>
      <w:r>
        <w:rPr>
          <w:rFonts w:cs="Arial"/>
          <w:sz w:val="24"/>
          <w:szCs w:val="24"/>
        </w:rPr>
        <w:t xml:space="preserve"> millioner kroner (1</w:t>
      </w:r>
      <w:r w:rsidR="009A13B1">
        <w:rPr>
          <w:rFonts w:cs="Arial"/>
          <w:sz w:val="24"/>
          <w:szCs w:val="24"/>
        </w:rPr>
        <w:t>9</w:t>
      </w:r>
      <w:r w:rsidRPr="006E7B12">
        <w:rPr>
          <w:rFonts w:cs="Arial"/>
          <w:sz w:val="24"/>
          <w:szCs w:val="24"/>
        </w:rPr>
        <w:t>-pl) og den samlede</w:t>
      </w:r>
      <w:r>
        <w:rPr>
          <w:rFonts w:cs="Arial"/>
          <w:sz w:val="24"/>
          <w:szCs w:val="24"/>
        </w:rPr>
        <w:t xml:space="preserve"> </w:t>
      </w:r>
      <w:r w:rsidRPr="006E7B12">
        <w:rPr>
          <w:rFonts w:cs="Arial"/>
          <w:sz w:val="24"/>
          <w:szCs w:val="24"/>
        </w:rPr>
        <w:t>aktivitetspulje udbetales med</w:t>
      </w:r>
      <w:r>
        <w:rPr>
          <w:rFonts w:cs="Arial"/>
          <w:sz w:val="24"/>
          <w:szCs w:val="24"/>
        </w:rPr>
        <w:t xml:space="preserve"> 40 procent af DRG-taksten</w:t>
      </w:r>
      <w:r w:rsidRPr="006E7B12">
        <w:rPr>
          <w:rFonts w:cs="Arial"/>
          <w:sz w:val="24"/>
          <w:szCs w:val="24"/>
        </w:rPr>
        <w:t>.</w:t>
      </w:r>
    </w:p>
    <w:p w14:paraId="272FAA64" w14:textId="77777777" w:rsidR="005E2018" w:rsidRDefault="005E2018" w:rsidP="00BD40A3">
      <w:pPr>
        <w:spacing w:after="70" w:line="290" w:lineRule="exact"/>
        <w:jc w:val="both"/>
        <w:rPr>
          <w:rFonts w:cs="Arial"/>
          <w:sz w:val="24"/>
          <w:szCs w:val="24"/>
        </w:rPr>
      </w:pPr>
    </w:p>
    <w:p w14:paraId="633B8B01" w14:textId="3843DAF3" w:rsidR="00BD40A3" w:rsidRDefault="00BD40A3" w:rsidP="00BD40A3">
      <w:pPr>
        <w:spacing w:after="70" w:line="290" w:lineRule="exact"/>
        <w:jc w:val="both"/>
        <w:rPr>
          <w:rFonts w:cs="Arial"/>
          <w:sz w:val="24"/>
          <w:szCs w:val="24"/>
        </w:rPr>
      </w:pPr>
      <w:r w:rsidRPr="006E7B12">
        <w:rPr>
          <w:rFonts w:cs="Arial"/>
          <w:sz w:val="24"/>
          <w:szCs w:val="24"/>
        </w:rPr>
        <w:t>Der er som følge af aftale mellem Danske Regioner og Sundheds- og Ældreministeriet i efteråret</w:t>
      </w:r>
      <w:r>
        <w:rPr>
          <w:rFonts w:cs="Arial"/>
          <w:sz w:val="24"/>
          <w:szCs w:val="24"/>
        </w:rPr>
        <w:t xml:space="preserve"> </w:t>
      </w:r>
      <w:r w:rsidRPr="006E7B12">
        <w:rPr>
          <w:rFonts w:cs="Arial"/>
          <w:sz w:val="24"/>
          <w:szCs w:val="24"/>
        </w:rPr>
        <w:t>2013 aftalt nye procedurer for korrektioner for tiltag, der har til formål at omlægge aktivitet til</w:t>
      </w:r>
      <w:r>
        <w:rPr>
          <w:rFonts w:cs="Arial"/>
          <w:sz w:val="24"/>
          <w:szCs w:val="24"/>
        </w:rPr>
        <w:t xml:space="preserve"> </w:t>
      </w:r>
      <w:r w:rsidRPr="006E7B12">
        <w:rPr>
          <w:rFonts w:cs="Arial"/>
          <w:sz w:val="24"/>
          <w:szCs w:val="24"/>
        </w:rPr>
        <w:t>omkostningseffektive ikke-takst-bærende aktivitet. Procedurerne gælder fra og med aktivitetspuljen</w:t>
      </w:r>
      <w:r>
        <w:rPr>
          <w:rFonts w:cs="Arial"/>
          <w:sz w:val="24"/>
          <w:szCs w:val="24"/>
        </w:rPr>
        <w:t xml:space="preserve"> </w:t>
      </w:r>
      <w:r w:rsidRPr="006E7B12">
        <w:rPr>
          <w:rFonts w:cs="Arial"/>
          <w:sz w:val="24"/>
          <w:szCs w:val="24"/>
        </w:rPr>
        <w:t>for 2014 og fortsættes såled</w:t>
      </w:r>
      <w:r>
        <w:rPr>
          <w:rFonts w:cs="Arial"/>
          <w:sz w:val="24"/>
          <w:szCs w:val="24"/>
        </w:rPr>
        <w:t>es for aktivitetspuljen for 201</w:t>
      </w:r>
      <w:r w:rsidR="00E85672">
        <w:rPr>
          <w:rFonts w:cs="Arial"/>
          <w:sz w:val="24"/>
          <w:szCs w:val="24"/>
        </w:rPr>
        <w:t>9</w:t>
      </w:r>
      <w:r w:rsidRPr="006E7B12">
        <w:rPr>
          <w:rFonts w:cs="Arial"/>
          <w:sz w:val="24"/>
          <w:szCs w:val="24"/>
        </w:rPr>
        <w:t>.</w:t>
      </w:r>
    </w:p>
    <w:p w14:paraId="7E508FD5" w14:textId="77777777" w:rsidR="00BD40A3" w:rsidRDefault="00BD40A3" w:rsidP="00BD40A3">
      <w:pPr>
        <w:spacing w:after="70" w:line="290" w:lineRule="exact"/>
        <w:jc w:val="both"/>
        <w:rPr>
          <w:rFonts w:cs="Arial"/>
          <w:sz w:val="24"/>
          <w:szCs w:val="24"/>
        </w:rPr>
      </w:pPr>
    </w:p>
    <w:p w14:paraId="73AAE2D9" w14:textId="77777777" w:rsidR="00BD40A3" w:rsidRPr="006E7B12" w:rsidRDefault="00BD40A3" w:rsidP="00BD40A3">
      <w:pPr>
        <w:spacing w:after="70" w:line="290" w:lineRule="exact"/>
        <w:jc w:val="both"/>
        <w:rPr>
          <w:rFonts w:cs="Arial"/>
          <w:i/>
          <w:sz w:val="24"/>
          <w:szCs w:val="24"/>
        </w:rPr>
      </w:pPr>
      <w:r w:rsidRPr="006E7B12">
        <w:rPr>
          <w:rFonts w:cs="Arial"/>
          <w:i/>
          <w:sz w:val="24"/>
          <w:szCs w:val="24"/>
        </w:rPr>
        <w:t xml:space="preserve">Puljernes størrelse </w:t>
      </w:r>
      <w:r>
        <w:rPr>
          <w:rFonts w:cs="Arial"/>
          <w:i/>
          <w:sz w:val="24"/>
          <w:szCs w:val="24"/>
        </w:rPr>
        <w:t>og produktionsværdi</w:t>
      </w:r>
    </w:p>
    <w:p w14:paraId="7DCDA46D" w14:textId="34475963" w:rsidR="00BD40A3" w:rsidRPr="006E7B12" w:rsidRDefault="00BD40A3" w:rsidP="00BD40A3">
      <w:pPr>
        <w:spacing w:after="70" w:line="290" w:lineRule="exact"/>
        <w:jc w:val="both"/>
        <w:rPr>
          <w:rFonts w:cs="Arial"/>
          <w:sz w:val="24"/>
          <w:szCs w:val="24"/>
        </w:rPr>
      </w:pPr>
      <w:r>
        <w:rPr>
          <w:rFonts w:cs="Arial"/>
          <w:sz w:val="24"/>
          <w:szCs w:val="24"/>
        </w:rPr>
        <w:t>I 201</w:t>
      </w:r>
      <w:r w:rsidR="00E85672">
        <w:rPr>
          <w:rFonts w:cs="Arial"/>
          <w:sz w:val="24"/>
          <w:szCs w:val="24"/>
        </w:rPr>
        <w:t>9</w:t>
      </w:r>
      <w:r w:rsidRPr="006E7B12">
        <w:rPr>
          <w:rFonts w:cs="Arial"/>
          <w:sz w:val="24"/>
          <w:szCs w:val="24"/>
        </w:rPr>
        <w:t xml:space="preserve"> udgør det statslige, aktivitetsafhængige tilskud på sygehusområdet 1.</w:t>
      </w:r>
      <w:r w:rsidR="00E85672">
        <w:rPr>
          <w:rFonts w:cs="Arial"/>
          <w:sz w:val="24"/>
          <w:szCs w:val="24"/>
        </w:rPr>
        <w:t>407,4</w:t>
      </w:r>
      <w:r w:rsidRPr="006E7B12">
        <w:rPr>
          <w:rFonts w:cs="Arial"/>
          <w:sz w:val="24"/>
          <w:szCs w:val="24"/>
        </w:rPr>
        <w:t xml:space="preserve"> millioner kroner</w:t>
      </w:r>
      <w:r>
        <w:rPr>
          <w:rFonts w:cs="Arial"/>
          <w:sz w:val="24"/>
          <w:szCs w:val="24"/>
        </w:rPr>
        <w:t xml:space="preserve">. </w:t>
      </w:r>
      <w:r w:rsidRPr="006E7B12">
        <w:rPr>
          <w:rFonts w:cs="Arial"/>
          <w:sz w:val="24"/>
          <w:szCs w:val="24"/>
        </w:rPr>
        <w:t>på landsplan. Dette beløb udbetales til regionerne a conto i 12-dele rater i tilknytning til</w:t>
      </w:r>
      <w:r>
        <w:rPr>
          <w:rFonts w:cs="Arial"/>
          <w:sz w:val="24"/>
          <w:szCs w:val="24"/>
        </w:rPr>
        <w:t xml:space="preserve"> </w:t>
      </w:r>
      <w:r w:rsidRPr="006E7B12">
        <w:rPr>
          <w:rFonts w:cs="Arial"/>
          <w:sz w:val="24"/>
          <w:szCs w:val="24"/>
        </w:rPr>
        <w:t xml:space="preserve">bloktilskuddet. Den endelige opgørelse sker ved udgangen af første kvartal </w:t>
      </w:r>
      <w:r w:rsidR="00E85672" w:rsidRPr="006E7B12">
        <w:rPr>
          <w:rFonts w:cs="Arial"/>
          <w:sz w:val="24"/>
          <w:szCs w:val="24"/>
        </w:rPr>
        <w:t>20</w:t>
      </w:r>
      <w:r w:rsidR="00E85672">
        <w:rPr>
          <w:rFonts w:cs="Arial"/>
          <w:sz w:val="24"/>
          <w:szCs w:val="24"/>
        </w:rPr>
        <w:t>20</w:t>
      </w:r>
      <w:r w:rsidR="00E85672" w:rsidRPr="006E7B12">
        <w:rPr>
          <w:rFonts w:cs="Arial"/>
          <w:sz w:val="24"/>
          <w:szCs w:val="24"/>
        </w:rPr>
        <w:t xml:space="preserve"> </w:t>
      </w:r>
      <w:r w:rsidRPr="006E7B12">
        <w:rPr>
          <w:rFonts w:cs="Arial"/>
          <w:sz w:val="24"/>
          <w:szCs w:val="24"/>
        </w:rPr>
        <w:t>på baggrund af</w:t>
      </w:r>
      <w:r>
        <w:rPr>
          <w:rFonts w:cs="Arial"/>
          <w:sz w:val="24"/>
          <w:szCs w:val="24"/>
        </w:rPr>
        <w:t xml:space="preserve"> </w:t>
      </w:r>
      <w:r w:rsidRPr="006E7B12">
        <w:rPr>
          <w:rFonts w:cs="Arial"/>
          <w:sz w:val="24"/>
          <w:szCs w:val="24"/>
        </w:rPr>
        <w:t>den aktivitet i regionerne, som er indbe</w:t>
      </w:r>
      <w:r>
        <w:rPr>
          <w:rFonts w:cs="Arial"/>
          <w:sz w:val="24"/>
          <w:szCs w:val="24"/>
        </w:rPr>
        <w:t xml:space="preserve">rettet senest den 10. marts </w:t>
      </w:r>
      <w:r w:rsidR="00E85672">
        <w:rPr>
          <w:rFonts w:cs="Arial"/>
          <w:sz w:val="24"/>
          <w:szCs w:val="24"/>
        </w:rPr>
        <w:t>2020</w:t>
      </w:r>
      <w:r w:rsidRPr="006E7B12">
        <w:rPr>
          <w:rFonts w:cs="Arial"/>
          <w:sz w:val="24"/>
          <w:szCs w:val="24"/>
        </w:rPr>
        <w:t xml:space="preserve">. </w:t>
      </w:r>
    </w:p>
    <w:p w14:paraId="5C2B319C" w14:textId="77777777" w:rsidR="005E2018" w:rsidRDefault="005E2018" w:rsidP="00BD40A3">
      <w:pPr>
        <w:spacing w:after="70" w:line="290" w:lineRule="exact"/>
        <w:jc w:val="both"/>
        <w:rPr>
          <w:rFonts w:cs="Arial"/>
          <w:sz w:val="24"/>
          <w:szCs w:val="24"/>
        </w:rPr>
      </w:pPr>
    </w:p>
    <w:p w14:paraId="5529E4B4" w14:textId="488597D3" w:rsidR="00BD40A3" w:rsidRDefault="00BD40A3" w:rsidP="00BD40A3">
      <w:pPr>
        <w:spacing w:after="70" w:line="290" w:lineRule="exact"/>
        <w:jc w:val="both"/>
        <w:rPr>
          <w:rFonts w:cs="Arial"/>
          <w:sz w:val="24"/>
          <w:szCs w:val="24"/>
        </w:rPr>
      </w:pPr>
      <w:r w:rsidRPr="006E7B12">
        <w:rPr>
          <w:rFonts w:cs="Arial"/>
          <w:sz w:val="24"/>
          <w:szCs w:val="24"/>
        </w:rPr>
        <w:t>Aktivitetspuljen udbetales med 40 procent af DRG. Dermed skal regionerne præstere en produktionsværdi over baseline svarende til</w:t>
      </w:r>
      <w:r>
        <w:rPr>
          <w:rFonts w:cs="Arial"/>
          <w:sz w:val="24"/>
          <w:szCs w:val="24"/>
        </w:rPr>
        <w:t xml:space="preserve"> 3.</w:t>
      </w:r>
      <w:r w:rsidR="00E85672">
        <w:rPr>
          <w:rFonts w:cs="Arial"/>
          <w:sz w:val="24"/>
          <w:szCs w:val="24"/>
        </w:rPr>
        <w:t>518,5</w:t>
      </w:r>
      <w:r>
        <w:rPr>
          <w:rFonts w:cs="Arial"/>
          <w:sz w:val="24"/>
          <w:szCs w:val="24"/>
        </w:rPr>
        <w:t xml:space="preserve"> millioner kroner (1</w:t>
      </w:r>
      <w:r w:rsidR="00E85672">
        <w:rPr>
          <w:rFonts w:cs="Arial"/>
          <w:sz w:val="24"/>
          <w:szCs w:val="24"/>
        </w:rPr>
        <w:t>9</w:t>
      </w:r>
      <w:r w:rsidRPr="006E7B12">
        <w:rPr>
          <w:rFonts w:cs="Arial"/>
          <w:sz w:val="24"/>
          <w:szCs w:val="24"/>
        </w:rPr>
        <w:t xml:space="preserve">-pl) for at </w:t>
      </w:r>
      <w:r w:rsidR="00E85672">
        <w:rPr>
          <w:rFonts w:cs="Arial"/>
          <w:sz w:val="24"/>
          <w:szCs w:val="24"/>
        </w:rPr>
        <w:t>undgå tilbagebetaling af</w:t>
      </w:r>
      <w:r w:rsidRPr="006E7B12">
        <w:rPr>
          <w:rFonts w:cs="Arial"/>
          <w:sz w:val="24"/>
          <w:szCs w:val="24"/>
        </w:rPr>
        <w:t xml:space="preserve"> pulje</w:t>
      </w:r>
      <w:r w:rsidR="00E85672">
        <w:rPr>
          <w:rFonts w:cs="Arial"/>
          <w:sz w:val="24"/>
          <w:szCs w:val="24"/>
        </w:rPr>
        <w:t>midler</w:t>
      </w:r>
      <w:r w:rsidRPr="006E7B12">
        <w:rPr>
          <w:rFonts w:cs="Arial"/>
          <w:sz w:val="24"/>
          <w:szCs w:val="24"/>
        </w:rPr>
        <w:t>, jf. tabel 1.</w:t>
      </w:r>
      <w:r>
        <w:rPr>
          <w:rFonts w:cs="Arial"/>
          <w:sz w:val="24"/>
          <w:szCs w:val="24"/>
        </w:rPr>
        <w:t xml:space="preserve"> Tabellen viser også hvilken produktionsværdi de enkelte regioner skal præstere udover baseline for at få fuld puljeudnyttelse.</w:t>
      </w:r>
    </w:p>
    <w:p w14:paraId="4337B804" w14:textId="77777777" w:rsidR="00BD40A3" w:rsidRDefault="00BD40A3" w:rsidP="00BD40A3">
      <w:pPr>
        <w:spacing w:after="70" w:line="290" w:lineRule="exact"/>
        <w:jc w:val="both"/>
        <w:rPr>
          <w:rFonts w:cs="Arial"/>
          <w:sz w:val="24"/>
          <w:szCs w:val="24"/>
        </w:rPr>
      </w:pPr>
    </w:p>
    <w:p w14:paraId="1C9F10B6" w14:textId="33333CEA" w:rsidR="00BD40A3" w:rsidRPr="00E219E0" w:rsidRDefault="00BD40A3" w:rsidP="001A6C14">
      <w:pPr>
        <w:rPr>
          <w:rFonts w:cs="Arial"/>
          <w:b/>
          <w:i/>
          <w:sz w:val="20"/>
          <w:szCs w:val="24"/>
        </w:rPr>
      </w:pPr>
      <w:r w:rsidRPr="00E219E0">
        <w:rPr>
          <w:rFonts w:cs="Arial"/>
          <w:b/>
          <w:i/>
          <w:sz w:val="20"/>
          <w:szCs w:val="24"/>
        </w:rPr>
        <w:t>Tabel 1: Fordeling af aktivitetspulje og produktionsværdi af pulje, mio. kr. 1</w:t>
      </w:r>
      <w:r w:rsidR="00335EC4">
        <w:rPr>
          <w:rFonts w:cs="Arial"/>
          <w:b/>
          <w:i/>
          <w:sz w:val="20"/>
          <w:szCs w:val="24"/>
        </w:rPr>
        <w:t>9</w:t>
      </w:r>
      <w:r w:rsidRPr="00E219E0">
        <w:rPr>
          <w:rFonts w:cs="Arial"/>
          <w:b/>
          <w:i/>
          <w:sz w:val="20"/>
          <w:szCs w:val="24"/>
        </w:rPr>
        <w:t>-pl</w:t>
      </w:r>
    </w:p>
    <w:tbl>
      <w:tblPr>
        <w:tblW w:w="7720" w:type="dxa"/>
        <w:tblCellMar>
          <w:left w:w="70" w:type="dxa"/>
          <w:right w:w="70" w:type="dxa"/>
        </w:tblCellMar>
        <w:tblLook w:val="04A0" w:firstRow="1" w:lastRow="0" w:firstColumn="1" w:lastColumn="0" w:noHBand="0" w:noVBand="1"/>
      </w:tblPr>
      <w:tblGrid>
        <w:gridCol w:w="3735"/>
        <w:gridCol w:w="1589"/>
        <w:gridCol w:w="2396"/>
      </w:tblGrid>
      <w:tr w:rsidR="00BD40A3" w:rsidRPr="00E219E0" w14:paraId="0BF16F9C" w14:textId="77777777" w:rsidTr="001A6C14">
        <w:trPr>
          <w:trHeight w:val="287"/>
        </w:trPr>
        <w:tc>
          <w:tcPr>
            <w:tcW w:w="3735" w:type="dxa"/>
            <w:tcBorders>
              <w:top w:val="single" w:sz="4" w:space="0" w:color="auto"/>
              <w:left w:val="single" w:sz="4" w:space="0" w:color="auto"/>
              <w:bottom w:val="single" w:sz="4" w:space="0" w:color="auto"/>
              <w:right w:val="single" w:sz="4" w:space="0" w:color="auto"/>
            </w:tcBorders>
            <w:shd w:val="clear" w:color="auto" w:fill="auto"/>
            <w:noWrap/>
          </w:tcPr>
          <w:p w14:paraId="1D50C52D" w14:textId="77777777" w:rsidR="00BD40A3" w:rsidRPr="00E219E0" w:rsidRDefault="00BD40A3" w:rsidP="00A81082">
            <w:pPr>
              <w:spacing w:after="0" w:line="240" w:lineRule="auto"/>
              <w:rPr>
                <w:rFonts w:ascii="Calibri" w:eastAsia="Times New Roman" w:hAnsi="Calibri" w:cs="Times New Roman"/>
                <w:b/>
                <w:color w:val="000000"/>
                <w:sz w:val="20"/>
                <w:lang w:eastAsia="da-DK"/>
              </w:rPr>
            </w:pPr>
            <w:r w:rsidRPr="00E219E0">
              <w:rPr>
                <w:rFonts w:ascii="Calibri" w:eastAsia="Times New Roman" w:hAnsi="Calibri" w:cs="Times New Roman"/>
                <w:b/>
                <w:color w:val="000000"/>
                <w:sz w:val="20"/>
                <w:lang w:eastAsia="da-DK"/>
              </w:rPr>
              <w:t>Region</w:t>
            </w:r>
          </w:p>
        </w:tc>
        <w:tc>
          <w:tcPr>
            <w:tcW w:w="1589" w:type="dxa"/>
            <w:tcBorders>
              <w:top w:val="single" w:sz="4" w:space="0" w:color="auto"/>
              <w:left w:val="nil"/>
              <w:bottom w:val="single" w:sz="4" w:space="0" w:color="auto"/>
              <w:right w:val="single" w:sz="4" w:space="0" w:color="auto"/>
            </w:tcBorders>
            <w:shd w:val="clear" w:color="auto" w:fill="auto"/>
            <w:noWrap/>
          </w:tcPr>
          <w:p w14:paraId="3EA90585" w14:textId="77777777" w:rsidR="00BD40A3" w:rsidRPr="00E219E0" w:rsidRDefault="00BD40A3" w:rsidP="00A81082">
            <w:pPr>
              <w:spacing w:after="0" w:line="240" w:lineRule="auto"/>
              <w:jc w:val="center"/>
              <w:rPr>
                <w:rFonts w:ascii="Calibri" w:eastAsia="Times New Roman" w:hAnsi="Calibri" w:cs="Times New Roman"/>
                <w:b/>
                <w:color w:val="000000"/>
                <w:sz w:val="20"/>
                <w:lang w:eastAsia="da-DK"/>
              </w:rPr>
            </w:pPr>
            <w:r w:rsidRPr="00E219E0">
              <w:rPr>
                <w:rFonts w:ascii="Calibri" w:eastAsia="Times New Roman" w:hAnsi="Calibri" w:cs="Times New Roman"/>
                <w:b/>
                <w:color w:val="000000"/>
                <w:sz w:val="20"/>
                <w:lang w:eastAsia="da-DK"/>
              </w:rPr>
              <w:t>Aktivitetspulje</w:t>
            </w:r>
          </w:p>
        </w:tc>
        <w:tc>
          <w:tcPr>
            <w:tcW w:w="2396" w:type="dxa"/>
            <w:tcBorders>
              <w:top w:val="single" w:sz="4" w:space="0" w:color="auto"/>
              <w:left w:val="nil"/>
              <w:bottom w:val="single" w:sz="4" w:space="0" w:color="auto"/>
              <w:right w:val="single" w:sz="4" w:space="0" w:color="auto"/>
            </w:tcBorders>
            <w:shd w:val="clear" w:color="auto" w:fill="auto"/>
            <w:noWrap/>
            <w:vAlign w:val="bottom"/>
          </w:tcPr>
          <w:p w14:paraId="7545A5AA" w14:textId="77777777" w:rsidR="00BD40A3" w:rsidRPr="00E219E0" w:rsidRDefault="00BD40A3" w:rsidP="00A81082">
            <w:pPr>
              <w:spacing w:after="0" w:line="240" w:lineRule="auto"/>
              <w:jc w:val="center"/>
              <w:rPr>
                <w:rFonts w:ascii="Calibri" w:eastAsia="Times New Roman" w:hAnsi="Calibri" w:cs="Times New Roman"/>
                <w:b/>
                <w:color w:val="000000"/>
                <w:sz w:val="20"/>
                <w:lang w:eastAsia="da-DK"/>
              </w:rPr>
            </w:pPr>
            <w:r w:rsidRPr="00E219E0">
              <w:rPr>
                <w:rFonts w:ascii="Calibri" w:eastAsia="Times New Roman" w:hAnsi="Calibri" w:cs="Times New Roman"/>
                <w:b/>
                <w:color w:val="000000"/>
                <w:sz w:val="20"/>
                <w:lang w:eastAsia="da-DK"/>
              </w:rPr>
              <w:t>Produktionsværdi, der skal præsteres udover baseline</w:t>
            </w:r>
          </w:p>
        </w:tc>
      </w:tr>
      <w:tr w:rsidR="001A6C14" w:rsidRPr="00FE1F11" w14:paraId="0A76149E" w14:textId="77777777" w:rsidTr="003D2E3D">
        <w:trPr>
          <w:trHeight w:val="287"/>
        </w:trPr>
        <w:tc>
          <w:tcPr>
            <w:tcW w:w="3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36918" w14:textId="77777777" w:rsidR="001A6C14" w:rsidRPr="00FE1F11" w:rsidRDefault="001A6C14" w:rsidP="001A6C14">
            <w:pPr>
              <w:spacing w:after="0" w:line="240" w:lineRule="auto"/>
              <w:rPr>
                <w:rFonts w:ascii="Calibri" w:eastAsia="Times New Roman" w:hAnsi="Calibri" w:cs="Times New Roman"/>
                <w:color w:val="000000"/>
                <w:sz w:val="20"/>
                <w:lang w:eastAsia="da-DK"/>
              </w:rPr>
            </w:pPr>
            <w:r w:rsidRPr="00FE1F11">
              <w:rPr>
                <w:rFonts w:ascii="Calibri" w:eastAsia="Times New Roman" w:hAnsi="Calibri" w:cs="Times New Roman"/>
                <w:color w:val="000000"/>
                <w:sz w:val="20"/>
                <w:lang w:eastAsia="da-DK"/>
              </w:rPr>
              <w:t>Hovedstaden</w:t>
            </w:r>
          </w:p>
        </w:tc>
        <w:tc>
          <w:tcPr>
            <w:tcW w:w="1589" w:type="dxa"/>
            <w:tcBorders>
              <w:top w:val="single" w:sz="4" w:space="0" w:color="auto"/>
              <w:left w:val="nil"/>
              <w:bottom w:val="single" w:sz="4" w:space="0" w:color="auto"/>
              <w:right w:val="single" w:sz="4" w:space="0" w:color="auto"/>
            </w:tcBorders>
            <w:shd w:val="clear" w:color="auto" w:fill="auto"/>
            <w:noWrap/>
            <w:hideMark/>
          </w:tcPr>
          <w:p w14:paraId="42F3AB1D" w14:textId="7D0DFE5D" w:rsidR="001A6C14" w:rsidRPr="001A6C14" w:rsidRDefault="001A6C14" w:rsidP="001A6C14">
            <w:pPr>
              <w:spacing w:after="0" w:line="240" w:lineRule="auto"/>
              <w:jc w:val="right"/>
              <w:rPr>
                <w:rFonts w:ascii="Calibri" w:eastAsia="Times New Roman" w:hAnsi="Calibri" w:cs="Times New Roman"/>
                <w:color w:val="000000"/>
                <w:sz w:val="20"/>
                <w:szCs w:val="20"/>
                <w:lang w:eastAsia="da-DK"/>
              </w:rPr>
            </w:pPr>
            <w:r w:rsidRPr="001A6C14">
              <w:rPr>
                <w:sz w:val="20"/>
              </w:rPr>
              <w:t>442,22</w:t>
            </w:r>
          </w:p>
        </w:tc>
        <w:tc>
          <w:tcPr>
            <w:tcW w:w="2396" w:type="dxa"/>
            <w:tcBorders>
              <w:top w:val="single" w:sz="4" w:space="0" w:color="auto"/>
              <w:left w:val="nil"/>
              <w:bottom w:val="single" w:sz="4" w:space="0" w:color="auto"/>
              <w:right w:val="single" w:sz="4" w:space="0" w:color="auto"/>
            </w:tcBorders>
            <w:shd w:val="clear" w:color="auto" w:fill="auto"/>
            <w:noWrap/>
            <w:hideMark/>
          </w:tcPr>
          <w:p w14:paraId="18F858DF" w14:textId="77F573BA" w:rsidR="001A6C14" w:rsidRPr="001A6C14" w:rsidRDefault="001A6C14" w:rsidP="001A6C14">
            <w:pPr>
              <w:spacing w:after="0" w:line="240" w:lineRule="auto"/>
              <w:jc w:val="right"/>
              <w:rPr>
                <w:rFonts w:ascii="Calibri" w:eastAsia="Times New Roman" w:hAnsi="Calibri" w:cs="Times New Roman"/>
                <w:color w:val="000000"/>
                <w:sz w:val="20"/>
                <w:szCs w:val="20"/>
                <w:lang w:eastAsia="da-DK"/>
              </w:rPr>
            </w:pPr>
            <w:r w:rsidRPr="001A6C14">
              <w:rPr>
                <w:sz w:val="20"/>
              </w:rPr>
              <w:t>1.105,54</w:t>
            </w:r>
          </w:p>
        </w:tc>
      </w:tr>
      <w:tr w:rsidR="001A6C14" w:rsidRPr="00FE1F11" w14:paraId="4E33ED86" w14:textId="77777777" w:rsidTr="003D2E3D">
        <w:trPr>
          <w:trHeight w:val="287"/>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6F01AE50" w14:textId="77777777" w:rsidR="001A6C14" w:rsidRPr="00FE1F11" w:rsidRDefault="001A6C14" w:rsidP="001A6C14">
            <w:pPr>
              <w:spacing w:after="0" w:line="240" w:lineRule="auto"/>
              <w:rPr>
                <w:rFonts w:ascii="Calibri" w:eastAsia="Times New Roman" w:hAnsi="Calibri" w:cs="Times New Roman"/>
                <w:color w:val="000000"/>
                <w:sz w:val="20"/>
                <w:lang w:eastAsia="da-DK"/>
              </w:rPr>
            </w:pPr>
            <w:r w:rsidRPr="00FE1F11">
              <w:rPr>
                <w:rFonts w:ascii="Calibri" w:eastAsia="Times New Roman" w:hAnsi="Calibri" w:cs="Times New Roman"/>
                <w:color w:val="000000"/>
                <w:sz w:val="20"/>
                <w:lang w:eastAsia="da-DK"/>
              </w:rPr>
              <w:t>Sjælland</w:t>
            </w:r>
          </w:p>
        </w:tc>
        <w:tc>
          <w:tcPr>
            <w:tcW w:w="1589" w:type="dxa"/>
            <w:tcBorders>
              <w:top w:val="nil"/>
              <w:left w:val="nil"/>
              <w:bottom w:val="single" w:sz="4" w:space="0" w:color="auto"/>
              <w:right w:val="single" w:sz="4" w:space="0" w:color="auto"/>
            </w:tcBorders>
            <w:shd w:val="clear" w:color="auto" w:fill="auto"/>
            <w:noWrap/>
            <w:hideMark/>
          </w:tcPr>
          <w:p w14:paraId="2E8926C1" w14:textId="3DFADD66" w:rsidR="001A6C14" w:rsidRPr="001A6C14" w:rsidRDefault="001A6C14" w:rsidP="001A6C14">
            <w:pPr>
              <w:spacing w:after="0" w:line="240" w:lineRule="auto"/>
              <w:jc w:val="right"/>
              <w:rPr>
                <w:rFonts w:ascii="Calibri" w:eastAsia="Times New Roman" w:hAnsi="Calibri" w:cs="Times New Roman"/>
                <w:color w:val="000000"/>
                <w:sz w:val="20"/>
                <w:szCs w:val="20"/>
                <w:lang w:eastAsia="da-DK"/>
              </w:rPr>
            </w:pPr>
            <w:r w:rsidRPr="001A6C14">
              <w:rPr>
                <w:sz w:val="20"/>
              </w:rPr>
              <w:t>216,32</w:t>
            </w:r>
          </w:p>
        </w:tc>
        <w:tc>
          <w:tcPr>
            <w:tcW w:w="2396" w:type="dxa"/>
            <w:tcBorders>
              <w:top w:val="nil"/>
              <w:left w:val="nil"/>
              <w:bottom w:val="single" w:sz="4" w:space="0" w:color="auto"/>
              <w:right w:val="single" w:sz="4" w:space="0" w:color="auto"/>
            </w:tcBorders>
            <w:shd w:val="clear" w:color="auto" w:fill="auto"/>
            <w:noWrap/>
            <w:hideMark/>
          </w:tcPr>
          <w:p w14:paraId="5EA07EF9" w14:textId="6049C7C1" w:rsidR="001A6C14" w:rsidRPr="001A6C14" w:rsidRDefault="001A6C14" w:rsidP="001A6C14">
            <w:pPr>
              <w:spacing w:after="0" w:line="240" w:lineRule="auto"/>
              <w:jc w:val="right"/>
              <w:rPr>
                <w:rFonts w:ascii="Calibri" w:eastAsia="Times New Roman" w:hAnsi="Calibri" w:cs="Times New Roman"/>
                <w:color w:val="000000"/>
                <w:sz w:val="20"/>
                <w:szCs w:val="20"/>
                <w:lang w:eastAsia="da-DK"/>
              </w:rPr>
            </w:pPr>
            <w:r w:rsidRPr="001A6C14">
              <w:rPr>
                <w:sz w:val="20"/>
              </w:rPr>
              <w:t>540,79</w:t>
            </w:r>
          </w:p>
        </w:tc>
      </w:tr>
      <w:tr w:rsidR="001A6C14" w:rsidRPr="00FE1F11" w14:paraId="38AAF018" w14:textId="77777777" w:rsidTr="003D2E3D">
        <w:trPr>
          <w:trHeight w:val="287"/>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392C0A11" w14:textId="77777777" w:rsidR="001A6C14" w:rsidRPr="00FE1F11" w:rsidRDefault="001A6C14" w:rsidP="001A6C14">
            <w:pPr>
              <w:spacing w:after="0" w:line="240" w:lineRule="auto"/>
              <w:rPr>
                <w:rFonts w:ascii="Calibri" w:eastAsia="Times New Roman" w:hAnsi="Calibri" w:cs="Times New Roman"/>
                <w:color w:val="000000"/>
                <w:sz w:val="20"/>
                <w:lang w:eastAsia="da-DK"/>
              </w:rPr>
            </w:pPr>
            <w:r w:rsidRPr="00FE1F11">
              <w:rPr>
                <w:rFonts w:ascii="Calibri" w:eastAsia="Times New Roman" w:hAnsi="Calibri" w:cs="Times New Roman"/>
                <w:color w:val="000000"/>
                <w:sz w:val="20"/>
                <w:lang w:eastAsia="da-DK"/>
              </w:rPr>
              <w:t>Syddanmark</w:t>
            </w:r>
          </w:p>
        </w:tc>
        <w:tc>
          <w:tcPr>
            <w:tcW w:w="1589" w:type="dxa"/>
            <w:tcBorders>
              <w:top w:val="nil"/>
              <w:left w:val="nil"/>
              <w:bottom w:val="single" w:sz="4" w:space="0" w:color="auto"/>
              <w:right w:val="single" w:sz="4" w:space="0" w:color="auto"/>
            </w:tcBorders>
            <w:shd w:val="clear" w:color="auto" w:fill="auto"/>
            <w:noWrap/>
            <w:hideMark/>
          </w:tcPr>
          <w:p w14:paraId="698B0697" w14:textId="3A1D73AA" w:rsidR="001A6C14" w:rsidRPr="001A6C14" w:rsidRDefault="001A6C14" w:rsidP="001A6C14">
            <w:pPr>
              <w:spacing w:after="0" w:line="240" w:lineRule="auto"/>
              <w:jc w:val="right"/>
              <w:rPr>
                <w:rFonts w:ascii="Calibri" w:eastAsia="Times New Roman" w:hAnsi="Calibri" w:cs="Times New Roman"/>
                <w:color w:val="000000"/>
                <w:sz w:val="20"/>
                <w:szCs w:val="20"/>
                <w:lang w:eastAsia="da-DK"/>
              </w:rPr>
            </w:pPr>
            <w:r w:rsidRPr="001A6C14">
              <w:rPr>
                <w:sz w:val="20"/>
              </w:rPr>
              <w:t>301,65</w:t>
            </w:r>
          </w:p>
        </w:tc>
        <w:tc>
          <w:tcPr>
            <w:tcW w:w="2396" w:type="dxa"/>
            <w:tcBorders>
              <w:top w:val="nil"/>
              <w:left w:val="nil"/>
              <w:bottom w:val="single" w:sz="4" w:space="0" w:color="auto"/>
              <w:right w:val="single" w:sz="4" w:space="0" w:color="auto"/>
            </w:tcBorders>
            <w:shd w:val="clear" w:color="auto" w:fill="auto"/>
            <w:noWrap/>
            <w:hideMark/>
          </w:tcPr>
          <w:p w14:paraId="1588B596" w14:textId="51B3706C" w:rsidR="001A6C14" w:rsidRPr="001A6C14" w:rsidRDefault="001A6C14" w:rsidP="001A6C14">
            <w:pPr>
              <w:spacing w:after="0" w:line="240" w:lineRule="auto"/>
              <w:jc w:val="right"/>
              <w:rPr>
                <w:rFonts w:ascii="Calibri" w:eastAsia="Times New Roman" w:hAnsi="Calibri" w:cs="Times New Roman"/>
                <w:color w:val="000000"/>
                <w:sz w:val="20"/>
                <w:szCs w:val="20"/>
                <w:lang w:eastAsia="da-DK"/>
              </w:rPr>
            </w:pPr>
            <w:r w:rsidRPr="001A6C14">
              <w:rPr>
                <w:sz w:val="20"/>
              </w:rPr>
              <w:t>754,13</w:t>
            </w:r>
          </w:p>
        </w:tc>
      </w:tr>
      <w:tr w:rsidR="001A6C14" w:rsidRPr="00FE1F11" w14:paraId="2873CDB4" w14:textId="77777777" w:rsidTr="003D2E3D">
        <w:trPr>
          <w:trHeight w:val="287"/>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10C98FD4" w14:textId="77777777" w:rsidR="001A6C14" w:rsidRPr="00FE1F11" w:rsidRDefault="001A6C14" w:rsidP="001A6C14">
            <w:pPr>
              <w:spacing w:after="0" w:line="240" w:lineRule="auto"/>
              <w:rPr>
                <w:rFonts w:ascii="Calibri" w:eastAsia="Times New Roman" w:hAnsi="Calibri" w:cs="Times New Roman"/>
                <w:color w:val="000000"/>
                <w:sz w:val="20"/>
                <w:lang w:eastAsia="da-DK"/>
              </w:rPr>
            </w:pPr>
            <w:r w:rsidRPr="00FE1F11">
              <w:rPr>
                <w:rFonts w:ascii="Calibri" w:eastAsia="Times New Roman" w:hAnsi="Calibri" w:cs="Times New Roman"/>
                <w:color w:val="000000"/>
                <w:sz w:val="20"/>
                <w:lang w:eastAsia="da-DK"/>
              </w:rPr>
              <w:t>Midtjylland</w:t>
            </w:r>
          </w:p>
        </w:tc>
        <w:tc>
          <w:tcPr>
            <w:tcW w:w="1589" w:type="dxa"/>
            <w:tcBorders>
              <w:top w:val="nil"/>
              <w:left w:val="nil"/>
              <w:bottom w:val="single" w:sz="4" w:space="0" w:color="auto"/>
              <w:right w:val="single" w:sz="4" w:space="0" w:color="auto"/>
            </w:tcBorders>
            <w:shd w:val="clear" w:color="auto" w:fill="auto"/>
            <w:noWrap/>
            <w:hideMark/>
          </w:tcPr>
          <w:p w14:paraId="1F9F79F4" w14:textId="72CFC7B8" w:rsidR="001A6C14" w:rsidRPr="001A6C14" w:rsidRDefault="001A6C14" w:rsidP="001A6C14">
            <w:pPr>
              <w:spacing w:after="0" w:line="240" w:lineRule="auto"/>
              <w:jc w:val="right"/>
              <w:rPr>
                <w:rFonts w:ascii="Calibri" w:eastAsia="Times New Roman" w:hAnsi="Calibri" w:cs="Times New Roman"/>
                <w:color w:val="000000"/>
                <w:sz w:val="20"/>
                <w:szCs w:val="20"/>
                <w:lang w:eastAsia="da-DK"/>
              </w:rPr>
            </w:pPr>
            <w:r w:rsidRPr="001A6C14">
              <w:rPr>
                <w:sz w:val="20"/>
              </w:rPr>
              <w:t>301,71</w:t>
            </w:r>
          </w:p>
        </w:tc>
        <w:tc>
          <w:tcPr>
            <w:tcW w:w="2396" w:type="dxa"/>
            <w:tcBorders>
              <w:top w:val="nil"/>
              <w:left w:val="nil"/>
              <w:bottom w:val="single" w:sz="4" w:space="0" w:color="auto"/>
              <w:right w:val="single" w:sz="4" w:space="0" w:color="auto"/>
            </w:tcBorders>
            <w:shd w:val="clear" w:color="auto" w:fill="auto"/>
            <w:noWrap/>
            <w:hideMark/>
          </w:tcPr>
          <w:p w14:paraId="4416597C" w14:textId="0147D426" w:rsidR="001A6C14" w:rsidRPr="001A6C14" w:rsidRDefault="001A6C14" w:rsidP="001A6C14">
            <w:pPr>
              <w:spacing w:after="0" w:line="240" w:lineRule="auto"/>
              <w:jc w:val="right"/>
              <w:rPr>
                <w:rFonts w:ascii="Calibri" w:eastAsia="Times New Roman" w:hAnsi="Calibri" w:cs="Times New Roman"/>
                <w:color w:val="000000"/>
                <w:sz w:val="20"/>
                <w:szCs w:val="20"/>
                <w:lang w:eastAsia="da-DK"/>
              </w:rPr>
            </w:pPr>
            <w:r w:rsidRPr="001A6C14">
              <w:rPr>
                <w:sz w:val="20"/>
              </w:rPr>
              <w:t>754,28</w:t>
            </w:r>
          </w:p>
        </w:tc>
      </w:tr>
      <w:tr w:rsidR="001A6C14" w:rsidRPr="00FE1F11" w14:paraId="54D5C55C" w14:textId="77777777" w:rsidTr="003D2E3D">
        <w:trPr>
          <w:trHeight w:val="287"/>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7DA73C31" w14:textId="77777777" w:rsidR="001A6C14" w:rsidRPr="00FE1F11" w:rsidRDefault="001A6C14" w:rsidP="001A6C14">
            <w:pPr>
              <w:spacing w:after="0" w:line="240" w:lineRule="auto"/>
              <w:rPr>
                <w:rFonts w:ascii="Calibri" w:eastAsia="Times New Roman" w:hAnsi="Calibri" w:cs="Times New Roman"/>
                <w:color w:val="000000"/>
                <w:sz w:val="20"/>
                <w:lang w:eastAsia="da-DK"/>
              </w:rPr>
            </w:pPr>
            <w:r w:rsidRPr="00FE1F11">
              <w:rPr>
                <w:rFonts w:ascii="Calibri" w:eastAsia="Times New Roman" w:hAnsi="Calibri" w:cs="Times New Roman"/>
                <w:color w:val="000000"/>
                <w:sz w:val="20"/>
                <w:lang w:eastAsia="da-DK"/>
              </w:rPr>
              <w:t>Nordjylland</w:t>
            </w:r>
          </w:p>
        </w:tc>
        <w:tc>
          <w:tcPr>
            <w:tcW w:w="1589" w:type="dxa"/>
            <w:tcBorders>
              <w:top w:val="nil"/>
              <w:left w:val="nil"/>
              <w:bottom w:val="single" w:sz="4" w:space="0" w:color="auto"/>
              <w:right w:val="single" w:sz="4" w:space="0" w:color="auto"/>
            </w:tcBorders>
            <w:shd w:val="clear" w:color="auto" w:fill="auto"/>
            <w:noWrap/>
            <w:hideMark/>
          </w:tcPr>
          <w:p w14:paraId="13BD20C9" w14:textId="5DBF8295" w:rsidR="001A6C14" w:rsidRPr="001A6C14" w:rsidRDefault="001A6C14" w:rsidP="001A6C14">
            <w:pPr>
              <w:spacing w:after="0" w:line="240" w:lineRule="auto"/>
              <w:jc w:val="right"/>
              <w:rPr>
                <w:rFonts w:ascii="Calibri" w:eastAsia="Times New Roman" w:hAnsi="Calibri" w:cs="Times New Roman"/>
                <w:color w:val="000000"/>
                <w:sz w:val="20"/>
                <w:szCs w:val="20"/>
                <w:lang w:eastAsia="da-DK"/>
              </w:rPr>
            </w:pPr>
            <w:r w:rsidRPr="001A6C14">
              <w:rPr>
                <w:sz w:val="20"/>
              </w:rPr>
              <w:t>145,51</w:t>
            </w:r>
          </w:p>
        </w:tc>
        <w:tc>
          <w:tcPr>
            <w:tcW w:w="2396" w:type="dxa"/>
            <w:tcBorders>
              <w:top w:val="nil"/>
              <w:left w:val="nil"/>
              <w:bottom w:val="single" w:sz="4" w:space="0" w:color="auto"/>
              <w:right w:val="single" w:sz="4" w:space="0" w:color="auto"/>
            </w:tcBorders>
            <w:shd w:val="clear" w:color="auto" w:fill="auto"/>
            <w:noWrap/>
            <w:hideMark/>
          </w:tcPr>
          <w:p w14:paraId="599F7198" w14:textId="2DDB914D" w:rsidR="001A6C14" w:rsidRPr="001A6C14" w:rsidRDefault="001A6C14" w:rsidP="001A6C14">
            <w:pPr>
              <w:spacing w:after="0" w:line="240" w:lineRule="auto"/>
              <w:jc w:val="right"/>
              <w:rPr>
                <w:rFonts w:ascii="Calibri" w:eastAsia="Times New Roman" w:hAnsi="Calibri" w:cs="Times New Roman"/>
                <w:color w:val="000000"/>
                <w:sz w:val="20"/>
                <w:szCs w:val="20"/>
                <w:lang w:eastAsia="da-DK"/>
              </w:rPr>
            </w:pPr>
            <w:r w:rsidRPr="001A6C14">
              <w:rPr>
                <w:sz w:val="20"/>
              </w:rPr>
              <w:t>363,76</w:t>
            </w:r>
          </w:p>
        </w:tc>
      </w:tr>
      <w:tr w:rsidR="00E83BF8" w:rsidRPr="00E83BF8" w14:paraId="1A9515B4" w14:textId="77777777" w:rsidTr="001A6C14">
        <w:trPr>
          <w:trHeight w:val="287"/>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14:paraId="28013EE7" w14:textId="77777777" w:rsidR="00E83BF8" w:rsidRPr="00E83BF8" w:rsidRDefault="00E83BF8" w:rsidP="00E83BF8">
            <w:pPr>
              <w:spacing w:after="0" w:line="240" w:lineRule="auto"/>
              <w:rPr>
                <w:rFonts w:ascii="Calibri" w:eastAsia="Times New Roman" w:hAnsi="Calibri" w:cs="Times New Roman"/>
                <w:b/>
                <w:color w:val="000000"/>
                <w:sz w:val="20"/>
                <w:lang w:eastAsia="da-DK"/>
              </w:rPr>
            </w:pPr>
            <w:r w:rsidRPr="00E83BF8">
              <w:rPr>
                <w:rFonts w:ascii="Calibri" w:eastAsia="Times New Roman" w:hAnsi="Calibri" w:cs="Times New Roman"/>
                <w:b/>
                <w:color w:val="000000"/>
                <w:sz w:val="20"/>
                <w:lang w:eastAsia="da-DK"/>
              </w:rPr>
              <w:t>I alt</w:t>
            </w:r>
          </w:p>
        </w:tc>
        <w:tc>
          <w:tcPr>
            <w:tcW w:w="1589" w:type="dxa"/>
            <w:tcBorders>
              <w:top w:val="nil"/>
              <w:left w:val="nil"/>
              <w:bottom w:val="single" w:sz="4" w:space="0" w:color="auto"/>
              <w:right w:val="single" w:sz="4" w:space="0" w:color="auto"/>
            </w:tcBorders>
            <w:shd w:val="clear" w:color="auto" w:fill="auto"/>
            <w:noWrap/>
            <w:vAlign w:val="bottom"/>
            <w:hideMark/>
          </w:tcPr>
          <w:p w14:paraId="52D6EDA6" w14:textId="57672D0A" w:rsidR="00E83BF8" w:rsidRPr="00826B0D" w:rsidRDefault="00E83BF8" w:rsidP="00E83BF8">
            <w:pPr>
              <w:spacing w:after="0" w:line="240" w:lineRule="auto"/>
              <w:jc w:val="right"/>
              <w:rPr>
                <w:rFonts w:ascii="Calibri" w:eastAsia="Times New Roman" w:hAnsi="Calibri" w:cs="Times New Roman"/>
                <w:b/>
                <w:color w:val="000000"/>
                <w:sz w:val="20"/>
                <w:szCs w:val="20"/>
                <w:lang w:eastAsia="da-DK"/>
              </w:rPr>
            </w:pPr>
            <w:r w:rsidRPr="001A6C14">
              <w:rPr>
                <w:rFonts w:ascii="Calibri" w:hAnsi="Calibri" w:cs="Calibri"/>
                <w:b/>
                <w:color w:val="000000"/>
                <w:sz w:val="20"/>
                <w:szCs w:val="20"/>
              </w:rPr>
              <w:t>1.407,40</w:t>
            </w:r>
          </w:p>
        </w:tc>
        <w:tc>
          <w:tcPr>
            <w:tcW w:w="2396" w:type="dxa"/>
            <w:tcBorders>
              <w:top w:val="nil"/>
              <w:left w:val="nil"/>
              <w:bottom w:val="single" w:sz="4" w:space="0" w:color="auto"/>
              <w:right w:val="single" w:sz="4" w:space="0" w:color="auto"/>
            </w:tcBorders>
            <w:shd w:val="clear" w:color="auto" w:fill="auto"/>
            <w:noWrap/>
            <w:vAlign w:val="bottom"/>
            <w:hideMark/>
          </w:tcPr>
          <w:p w14:paraId="1A67C8F5" w14:textId="2C37B313" w:rsidR="00E83BF8" w:rsidRPr="00826B0D" w:rsidRDefault="00E83BF8" w:rsidP="00E83BF8">
            <w:pPr>
              <w:spacing w:after="0" w:line="240" w:lineRule="auto"/>
              <w:jc w:val="right"/>
              <w:rPr>
                <w:rFonts w:ascii="Calibri" w:eastAsia="Times New Roman" w:hAnsi="Calibri" w:cs="Times New Roman"/>
                <w:b/>
                <w:color w:val="000000"/>
                <w:sz w:val="20"/>
                <w:szCs w:val="20"/>
                <w:lang w:eastAsia="da-DK"/>
              </w:rPr>
            </w:pPr>
            <w:r w:rsidRPr="001A6C14">
              <w:rPr>
                <w:rFonts w:ascii="Calibri" w:hAnsi="Calibri" w:cs="Calibri"/>
                <w:b/>
                <w:color w:val="000000"/>
                <w:sz w:val="20"/>
                <w:szCs w:val="20"/>
              </w:rPr>
              <w:t>3.518,50</w:t>
            </w:r>
          </w:p>
        </w:tc>
      </w:tr>
    </w:tbl>
    <w:p w14:paraId="646E64CB" w14:textId="6FDD9C97" w:rsidR="00BD40A3" w:rsidRPr="00BC2221" w:rsidRDefault="00BD40A3" w:rsidP="00BD40A3">
      <w:pPr>
        <w:spacing w:after="70" w:line="290" w:lineRule="exact"/>
        <w:jc w:val="both"/>
        <w:rPr>
          <w:rFonts w:cs="Arial"/>
          <w:i/>
          <w:sz w:val="20"/>
          <w:szCs w:val="24"/>
        </w:rPr>
      </w:pPr>
      <w:r w:rsidRPr="00BC2221">
        <w:rPr>
          <w:rFonts w:cs="Arial"/>
          <w:i/>
          <w:sz w:val="20"/>
          <w:szCs w:val="24"/>
        </w:rPr>
        <w:t>Note: Udbetales til regionerne a conto i 12-dele rater i 201</w:t>
      </w:r>
      <w:r w:rsidR="00E83BF8">
        <w:rPr>
          <w:rFonts w:cs="Arial"/>
          <w:i/>
          <w:sz w:val="20"/>
          <w:szCs w:val="24"/>
        </w:rPr>
        <w:t>9</w:t>
      </w:r>
      <w:r w:rsidRPr="00BC2221">
        <w:rPr>
          <w:rFonts w:cs="Arial"/>
          <w:i/>
          <w:sz w:val="20"/>
          <w:szCs w:val="24"/>
        </w:rPr>
        <w:t>. Puljen er fordelt med bloktilskudsnøglen.</w:t>
      </w:r>
    </w:p>
    <w:p w14:paraId="7A1DA7BE" w14:textId="77777777" w:rsidR="00BD40A3" w:rsidRDefault="00BD40A3" w:rsidP="00BD40A3">
      <w:pPr>
        <w:spacing w:after="70" w:line="290" w:lineRule="exact"/>
        <w:jc w:val="both"/>
        <w:rPr>
          <w:rFonts w:cs="Arial"/>
          <w:i/>
          <w:sz w:val="24"/>
          <w:szCs w:val="24"/>
        </w:rPr>
      </w:pPr>
    </w:p>
    <w:p w14:paraId="5EB928B8" w14:textId="77777777" w:rsidR="00BD40A3" w:rsidRPr="00FE1F11" w:rsidRDefault="00BD40A3" w:rsidP="00BD40A3">
      <w:pPr>
        <w:spacing w:after="70" w:line="290" w:lineRule="exact"/>
        <w:jc w:val="both"/>
        <w:rPr>
          <w:rFonts w:cs="Arial"/>
          <w:i/>
          <w:sz w:val="24"/>
          <w:szCs w:val="24"/>
        </w:rPr>
      </w:pPr>
      <w:r w:rsidRPr="00FE1F11">
        <w:rPr>
          <w:rFonts w:cs="Arial"/>
          <w:i/>
          <w:sz w:val="24"/>
          <w:szCs w:val="24"/>
        </w:rPr>
        <w:lastRenderedPageBreak/>
        <w:t>Fastlæggelse af baseline 2018</w:t>
      </w:r>
    </w:p>
    <w:p w14:paraId="005C0F10" w14:textId="6CB38C2A" w:rsidR="00BD40A3" w:rsidRPr="00FE1F11" w:rsidRDefault="00BD40A3" w:rsidP="00BD40A3">
      <w:pPr>
        <w:spacing w:after="70" w:line="290" w:lineRule="exact"/>
        <w:jc w:val="both"/>
        <w:rPr>
          <w:rFonts w:cs="Arial"/>
          <w:sz w:val="24"/>
          <w:szCs w:val="24"/>
        </w:rPr>
      </w:pPr>
      <w:r w:rsidRPr="00FE1F11">
        <w:rPr>
          <w:rFonts w:cs="Arial"/>
          <w:sz w:val="24"/>
          <w:szCs w:val="24"/>
        </w:rPr>
        <w:t>Den foreløbige baseline for 2018 er 6</w:t>
      </w:r>
      <w:r w:rsidR="00A81082">
        <w:rPr>
          <w:rFonts w:cs="Arial"/>
          <w:sz w:val="24"/>
          <w:szCs w:val="24"/>
        </w:rPr>
        <w:t>8</w:t>
      </w:r>
      <w:r w:rsidRPr="00FE1F11">
        <w:rPr>
          <w:rFonts w:cs="Arial"/>
          <w:sz w:val="24"/>
          <w:szCs w:val="24"/>
        </w:rPr>
        <w:t>.</w:t>
      </w:r>
      <w:r w:rsidR="00A81082">
        <w:rPr>
          <w:rFonts w:cs="Arial"/>
          <w:sz w:val="24"/>
          <w:szCs w:val="24"/>
        </w:rPr>
        <w:t>083</w:t>
      </w:r>
      <w:r w:rsidRPr="00FE1F11">
        <w:rPr>
          <w:rFonts w:cs="Arial"/>
          <w:sz w:val="24"/>
          <w:szCs w:val="24"/>
        </w:rPr>
        <w:t>,</w:t>
      </w:r>
      <w:r w:rsidR="00A81082">
        <w:rPr>
          <w:rFonts w:cs="Arial"/>
          <w:sz w:val="24"/>
          <w:szCs w:val="24"/>
        </w:rPr>
        <w:t>6</w:t>
      </w:r>
      <w:r w:rsidRPr="00FE1F11">
        <w:rPr>
          <w:rFonts w:cs="Arial"/>
          <w:sz w:val="24"/>
          <w:szCs w:val="24"/>
        </w:rPr>
        <w:t xml:space="preserve"> mio. kr. (201</w:t>
      </w:r>
      <w:r w:rsidR="00A81082">
        <w:rPr>
          <w:rFonts w:cs="Arial"/>
          <w:sz w:val="24"/>
          <w:szCs w:val="24"/>
        </w:rPr>
        <w:t>9</w:t>
      </w:r>
      <w:r w:rsidRPr="00FE1F11">
        <w:rPr>
          <w:rFonts w:cs="Arial"/>
          <w:sz w:val="24"/>
          <w:szCs w:val="24"/>
        </w:rPr>
        <w:t xml:space="preserve"> </w:t>
      </w:r>
      <w:r>
        <w:rPr>
          <w:rFonts w:cs="Arial"/>
          <w:sz w:val="24"/>
          <w:szCs w:val="24"/>
        </w:rPr>
        <w:t>takstsystem). Metoden til bereg</w:t>
      </w:r>
      <w:r w:rsidRPr="00FE1F11">
        <w:rPr>
          <w:rFonts w:cs="Arial"/>
          <w:sz w:val="24"/>
          <w:szCs w:val="24"/>
        </w:rPr>
        <w:t>ning af den foreløbige baseline er aftalekonsistent og er:</w:t>
      </w:r>
    </w:p>
    <w:p w14:paraId="66BA81B9" w14:textId="77777777" w:rsidR="00BD40A3" w:rsidRDefault="00BD40A3" w:rsidP="00BD40A3">
      <w:pPr>
        <w:spacing w:after="70" w:line="290" w:lineRule="exact"/>
        <w:jc w:val="both"/>
        <w:rPr>
          <w:rFonts w:cs="Arial"/>
          <w:sz w:val="24"/>
          <w:szCs w:val="24"/>
        </w:rPr>
      </w:pPr>
    </w:p>
    <w:p w14:paraId="1C0F76CB" w14:textId="77777777" w:rsidR="00BD40A3" w:rsidRPr="00FE1F11" w:rsidRDefault="00BD40A3" w:rsidP="00BD40A3">
      <w:pPr>
        <w:spacing w:after="70" w:line="290" w:lineRule="exact"/>
        <w:jc w:val="both"/>
        <w:rPr>
          <w:rFonts w:cs="Arial"/>
          <w:sz w:val="24"/>
          <w:szCs w:val="24"/>
        </w:rPr>
      </w:pPr>
      <w:r w:rsidRPr="00FE1F11">
        <w:rPr>
          <w:rFonts w:cs="Arial"/>
          <w:sz w:val="24"/>
          <w:szCs w:val="24"/>
        </w:rPr>
        <w:t>Den faktiske aktivitet i 2016 opgjort i takstsystem 2018.</w:t>
      </w:r>
    </w:p>
    <w:p w14:paraId="184D10C8" w14:textId="44BB497F" w:rsidR="00BD40A3" w:rsidRPr="00FE1F11" w:rsidRDefault="00BD40A3" w:rsidP="00BD40A3">
      <w:pPr>
        <w:pStyle w:val="Listeafsnit"/>
        <w:numPr>
          <w:ilvl w:val="0"/>
          <w:numId w:val="1"/>
        </w:numPr>
        <w:spacing w:after="70" w:line="290" w:lineRule="exact"/>
        <w:jc w:val="both"/>
        <w:rPr>
          <w:rFonts w:cs="Arial"/>
          <w:sz w:val="24"/>
          <w:szCs w:val="24"/>
        </w:rPr>
      </w:pPr>
      <w:r w:rsidRPr="00FE1F11">
        <w:rPr>
          <w:rFonts w:cs="Arial"/>
          <w:sz w:val="24"/>
          <w:szCs w:val="24"/>
        </w:rPr>
        <w:t>Produktionsværdien efter pkt. 1 tillægges den forudsatte aktivitetsstigning fra 201</w:t>
      </w:r>
      <w:r w:rsidR="00A81082">
        <w:rPr>
          <w:rFonts w:cs="Arial"/>
          <w:sz w:val="24"/>
          <w:szCs w:val="24"/>
        </w:rPr>
        <w:t>7</w:t>
      </w:r>
      <w:r w:rsidRPr="00FE1F11">
        <w:rPr>
          <w:rFonts w:cs="Arial"/>
          <w:sz w:val="24"/>
          <w:szCs w:val="24"/>
        </w:rPr>
        <w:t xml:space="preserve"> til 201</w:t>
      </w:r>
      <w:r w:rsidR="00A81082">
        <w:rPr>
          <w:rFonts w:cs="Arial"/>
          <w:sz w:val="24"/>
          <w:szCs w:val="24"/>
        </w:rPr>
        <w:t>8</w:t>
      </w:r>
      <w:r w:rsidRPr="00FE1F11">
        <w:rPr>
          <w:rFonts w:cs="Arial"/>
          <w:sz w:val="24"/>
          <w:szCs w:val="24"/>
        </w:rPr>
        <w:t xml:space="preserve"> på </w:t>
      </w:r>
      <w:r w:rsidR="00A81082">
        <w:rPr>
          <w:rFonts w:cs="Arial"/>
          <w:sz w:val="24"/>
          <w:szCs w:val="24"/>
        </w:rPr>
        <w:t>0</w:t>
      </w:r>
      <w:r w:rsidRPr="00FE1F11">
        <w:rPr>
          <w:rFonts w:cs="Arial"/>
          <w:sz w:val="24"/>
          <w:szCs w:val="24"/>
        </w:rPr>
        <w:t>,</w:t>
      </w:r>
      <w:r w:rsidR="00A81082">
        <w:rPr>
          <w:rFonts w:cs="Arial"/>
          <w:sz w:val="24"/>
          <w:szCs w:val="24"/>
        </w:rPr>
        <w:t>0</w:t>
      </w:r>
      <w:r w:rsidRPr="00FE1F11">
        <w:rPr>
          <w:rFonts w:cs="Arial"/>
          <w:sz w:val="24"/>
          <w:szCs w:val="24"/>
        </w:rPr>
        <w:t xml:space="preserve"> pct.</w:t>
      </w:r>
    </w:p>
    <w:p w14:paraId="5F8983A0" w14:textId="2410D193" w:rsidR="00BD40A3" w:rsidRPr="00FE1F11" w:rsidRDefault="00BD40A3" w:rsidP="00BD40A3">
      <w:pPr>
        <w:pStyle w:val="Listeafsnit"/>
        <w:numPr>
          <w:ilvl w:val="0"/>
          <w:numId w:val="1"/>
        </w:numPr>
        <w:spacing w:after="70" w:line="290" w:lineRule="exact"/>
        <w:jc w:val="both"/>
        <w:rPr>
          <w:rFonts w:cs="Arial"/>
          <w:sz w:val="24"/>
          <w:szCs w:val="24"/>
        </w:rPr>
      </w:pPr>
      <w:r w:rsidRPr="00FE1F11">
        <w:rPr>
          <w:rFonts w:cs="Arial"/>
          <w:sz w:val="24"/>
          <w:szCs w:val="24"/>
        </w:rPr>
        <w:t>Produktionsværdien efter pkt. 2 tillægges den forudsatte aktivitetsstigning fra 201</w:t>
      </w:r>
      <w:r w:rsidR="00A81082">
        <w:rPr>
          <w:rFonts w:cs="Arial"/>
          <w:sz w:val="24"/>
          <w:szCs w:val="24"/>
        </w:rPr>
        <w:t>8</w:t>
      </w:r>
      <w:r w:rsidRPr="00FE1F11">
        <w:rPr>
          <w:rFonts w:cs="Arial"/>
          <w:sz w:val="24"/>
          <w:szCs w:val="24"/>
        </w:rPr>
        <w:t xml:space="preserve"> til 201</w:t>
      </w:r>
      <w:r w:rsidR="00A81082">
        <w:rPr>
          <w:rFonts w:cs="Arial"/>
          <w:sz w:val="24"/>
          <w:szCs w:val="24"/>
        </w:rPr>
        <w:t>9</w:t>
      </w:r>
      <w:r w:rsidRPr="00FE1F11">
        <w:rPr>
          <w:rFonts w:cs="Arial"/>
          <w:sz w:val="24"/>
          <w:szCs w:val="24"/>
        </w:rPr>
        <w:t xml:space="preserve"> på </w:t>
      </w:r>
      <w:r w:rsidR="00A81082">
        <w:rPr>
          <w:rFonts w:cs="Arial"/>
          <w:sz w:val="24"/>
          <w:szCs w:val="24"/>
        </w:rPr>
        <w:t>0</w:t>
      </w:r>
      <w:r w:rsidRPr="00FE1F11">
        <w:rPr>
          <w:rFonts w:cs="Arial"/>
          <w:sz w:val="24"/>
          <w:szCs w:val="24"/>
        </w:rPr>
        <w:t>,0 pct.</w:t>
      </w:r>
    </w:p>
    <w:p w14:paraId="398B6917" w14:textId="3EB19688" w:rsidR="00BD40A3" w:rsidRPr="00FE1F11" w:rsidRDefault="00BD40A3" w:rsidP="00BD40A3">
      <w:pPr>
        <w:pStyle w:val="Listeafsnit"/>
        <w:numPr>
          <w:ilvl w:val="0"/>
          <w:numId w:val="1"/>
        </w:numPr>
        <w:spacing w:after="70" w:line="290" w:lineRule="exact"/>
        <w:jc w:val="both"/>
        <w:rPr>
          <w:rFonts w:cs="Arial"/>
          <w:sz w:val="24"/>
          <w:szCs w:val="24"/>
        </w:rPr>
      </w:pPr>
      <w:r w:rsidRPr="00FE1F11">
        <w:rPr>
          <w:rFonts w:cs="Arial"/>
          <w:sz w:val="24"/>
          <w:szCs w:val="24"/>
        </w:rPr>
        <w:t>Produktionsværdien af de statslige aktivitetsafhængige midler i 201</w:t>
      </w:r>
      <w:r w:rsidR="00A4468F">
        <w:rPr>
          <w:rFonts w:cs="Arial"/>
          <w:sz w:val="24"/>
          <w:szCs w:val="24"/>
        </w:rPr>
        <w:t>9</w:t>
      </w:r>
      <w:r w:rsidRPr="00FE1F11">
        <w:rPr>
          <w:rFonts w:cs="Arial"/>
          <w:sz w:val="24"/>
          <w:szCs w:val="24"/>
        </w:rPr>
        <w:t xml:space="preserve"> på i alt 3.</w:t>
      </w:r>
      <w:r w:rsidR="00A4468F">
        <w:rPr>
          <w:rFonts w:cs="Arial"/>
          <w:sz w:val="24"/>
          <w:szCs w:val="24"/>
        </w:rPr>
        <w:t>518</w:t>
      </w:r>
      <w:r w:rsidRPr="00FE1F11">
        <w:rPr>
          <w:rFonts w:cs="Arial"/>
          <w:sz w:val="24"/>
          <w:szCs w:val="24"/>
        </w:rPr>
        <w:t>,</w:t>
      </w:r>
      <w:r w:rsidR="00A4468F">
        <w:rPr>
          <w:rFonts w:cs="Arial"/>
          <w:sz w:val="24"/>
          <w:szCs w:val="24"/>
        </w:rPr>
        <w:t>5</w:t>
      </w:r>
      <w:r w:rsidRPr="00FE1F11">
        <w:rPr>
          <w:rFonts w:cs="Arial"/>
          <w:sz w:val="24"/>
          <w:szCs w:val="24"/>
        </w:rPr>
        <w:t xml:space="preserve"> mio. kr. (18-pl) fratrækkes produktionsværdien efter pkt. 1-4 for at danne baseline. </w:t>
      </w:r>
    </w:p>
    <w:p w14:paraId="344B7AA3" w14:textId="77777777" w:rsidR="00BD40A3" w:rsidRDefault="00BD40A3" w:rsidP="00BD40A3">
      <w:pPr>
        <w:spacing w:after="70" w:line="290" w:lineRule="exact"/>
        <w:jc w:val="both"/>
        <w:rPr>
          <w:rFonts w:cs="Arial"/>
          <w:sz w:val="24"/>
          <w:szCs w:val="24"/>
        </w:rPr>
      </w:pPr>
    </w:p>
    <w:p w14:paraId="3D2A012D" w14:textId="17C848C4" w:rsidR="00826B0D" w:rsidRDefault="00A4468F" w:rsidP="00A4468F">
      <w:pPr>
        <w:spacing w:after="70" w:line="290" w:lineRule="exact"/>
        <w:jc w:val="both"/>
        <w:rPr>
          <w:rFonts w:cs="Arial"/>
          <w:sz w:val="24"/>
          <w:szCs w:val="24"/>
        </w:rPr>
      </w:pPr>
      <w:r w:rsidRPr="00A4468F">
        <w:rPr>
          <w:rFonts w:cs="Arial"/>
          <w:sz w:val="24"/>
          <w:szCs w:val="24"/>
        </w:rPr>
        <w:t>Sundheds- og Ældreministeriet beregner og udmelder en endelig baseline for 2019 pr. januar</w:t>
      </w:r>
      <w:r>
        <w:rPr>
          <w:rFonts w:cs="Arial"/>
          <w:sz w:val="24"/>
          <w:szCs w:val="24"/>
        </w:rPr>
        <w:t xml:space="preserve"> </w:t>
      </w:r>
      <w:r w:rsidRPr="00A4468F">
        <w:rPr>
          <w:rFonts w:cs="Arial"/>
          <w:sz w:val="24"/>
          <w:szCs w:val="24"/>
        </w:rPr>
        <w:t>2019. Den foreløbige baseline er korrigeret for nettobudgetvirkningen af puljer i finansloven</w:t>
      </w:r>
      <w:r>
        <w:rPr>
          <w:rFonts w:cs="Arial"/>
          <w:sz w:val="24"/>
          <w:szCs w:val="24"/>
        </w:rPr>
        <w:t xml:space="preserve"> </w:t>
      </w:r>
      <w:r w:rsidRPr="00A4468F">
        <w:rPr>
          <w:rFonts w:cs="Arial"/>
          <w:sz w:val="24"/>
          <w:szCs w:val="24"/>
        </w:rPr>
        <w:t>for 2018 hvilket udgør 61,1 i 2018 mio.kr. fra Kræftplan IV samt 103 mio.kr i 2018 vedr. behandlingsret,</w:t>
      </w:r>
      <w:r>
        <w:rPr>
          <w:rFonts w:cs="Arial"/>
          <w:sz w:val="24"/>
          <w:szCs w:val="24"/>
        </w:rPr>
        <w:t xml:space="preserve"> </w:t>
      </w:r>
      <w:r w:rsidRPr="00A4468F">
        <w:rPr>
          <w:rFonts w:cs="Arial"/>
          <w:sz w:val="24"/>
          <w:szCs w:val="24"/>
        </w:rPr>
        <w:t>samt effektiviseringsgevinster fra kvalitetsfondsbyggerierne på 262 mio. kr. for</w:t>
      </w:r>
      <w:r>
        <w:rPr>
          <w:rFonts w:cs="Arial"/>
          <w:sz w:val="24"/>
          <w:szCs w:val="24"/>
        </w:rPr>
        <w:t xml:space="preserve"> </w:t>
      </w:r>
      <w:r w:rsidRPr="00A4468F">
        <w:rPr>
          <w:rFonts w:cs="Arial"/>
          <w:sz w:val="24"/>
          <w:szCs w:val="24"/>
        </w:rPr>
        <w:t xml:space="preserve">2018. </w:t>
      </w:r>
      <w:r w:rsidR="00826B0D">
        <w:rPr>
          <w:rFonts w:cs="Arial"/>
          <w:sz w:val="24"/>
          <w:szCs w:val="24"/>
        </w:rPr>
        <w:t>Der vil ikke blive korrigeret for aktivitetseffekt af meropgaver og effektiviseringsgevinster for 2019.</w:t>
      </w:r>
      <w:r w:rsidR="00826B0D" w:rsidRPr="00826B0D">
        <w:rPr>
          <w:rFonts w:cs="Arial"/>
          <w:sz w:val="24"/>
          <w:szCs w:val="24"/>
        </w:rPr>
        <w:t xml:space="preserve"> </w:t>
      </w:r>
      <w:r w:rsidR="00826B0D">
        <w:rPr>
          <w:rFonts w:cs="Arial"/>
          <w:sz w:val="24"/>
          <w:szCs w:val="24"/>
        </w:rPr>
        <w:t>Hvordan baseline for 2019 er opgjort kan ses i detaljeret form i bilag 1.</w:t>
      </w:r>
    </w:p>
    <w:p w14:paraId="20F8A9EE" w14:textId="77777777" w:rsidR="00826B0D" w:rsidRDefault="00826B0D" w:rsidP="00A4468F">
      <w:pPr>
        <w:spacing w:after="70" w:line="290" w:lineRule="exact"/>
        <w:jc w:val="both"/>
        <w:rPr>
          <w:rFonts w:cs="Arial"/>
          <w:sz w:val="24"/>
          <w:szCs w:val="24"/>
        </w:rPr>
      </w:pPr>
    </w:p>
    <w:p w14:paraId="6AEB59DD" w14:textId="67D8856F" w:rsidR="00A4468F" w:rsidRDefault="00A4468F" w:rsidP="00A4468F">
      <w:pPr>
        <w:spacing w:after="70" w:line="290" w:lineRule="exact"/>
        <w:jc w:val="both"/>
        <w:rPr>
          <w:rFonts w:cs="Arial"/>
          <w:sz w:val="24"/>
          <w:szCs w:val="24"/>
        </w:rPr>
      </w:pPr>
      <w:r w:rsidRPr="00A4468F">
        <w:rPr>
          <w:rFonts w:cs="Arial"/>
          <w:sz w:val="24"/>
          <w:szCs w:val="24"/>
        </w:rPr>
        <w:t>Fastsættelse af den foreløbige baseline for 2019 sker på baggrund af Sundhedsdatastyrelsens</w:t>
      </w:r>
      <w:r>
        <w:rPr>
          <w:rFonts w:cs="Arial"/>
          <w:sz w:val="24"/>
          <w:szCs w:val="24"/>
        </w:rPr>
        <w:t xml:space="preserve"> </w:t>
      </w:r>
      <w:r w:rsidRPr="00A4468F">
        <w:rPr>
          <w:rFonts w:cs="Arial"/>
          <w:sz w:val="24"/>
          <w:szCs w:val="24"/>
        </w:rPr>
        <w:t>nye DRG-takstsystem for 2019, som udmeldes endeligt ultimo 2018, den endelige</w:t>
      </w:r>
      <w:r>
        <w:rPr>
          <w:rFonts w:cs="Arial"/>
          <w:sz w:val="24"/>
          <w:szCs w:val="24"/>
        </w:rPr>
        <w:t xml:space="preserve"> </w:t>
      </w:r>
      <w:r w:rsidRPr="00A4468F">
        <w:rPr>
          <w:rFonts w:cs="Arial"/>
          <w:sz w:val="24"/>
          <w:szCs w:val="24"/>
        </w:rPr>
        <w:t xml:space="preserve">baseline for 2019 beror herpå. </w:t>
      </w:r>
    </w:p>
    <w:p w14:paraId="7BA4B27E" w14:textId="77777777" w:rsidR="005E2018" w:rsidRDefault="005E2018" w:rsidP="00BD40A3">
      <w:pPr>
        <w:spacing w:after="70" w:line="290" w:lineRule="exact"/>
        <w:jc w:val="both"/>
        <w:rPr>
          <w:rFonts w:cs="Arial"/>
          <w:sz w:val="24"/>
          <w:szCs w:val="24"/>
        </w:rPr>
      </w:pPr>
    </w:p>
    <w:p w14:paraId="0FDAFB21" w14:textId="6D259DE7" w:rsidR="00BD40A3" w:rsidRDefault="00BD40A3" w:rsidP="00BD40A3">
      <w:pPr>
        <w:spacing w:after="70" w:line="290" w:lineRule="exact"/>
        <w:jc w:val="both"/>
        <w:rPr>
          <w:rFonts w:cs="Arial"/>
          <w:sz w:val="24"/>
          <w:szCs w:val="24"/>
        </w:rPr>
      </w:pPr>
      <w:r w:rsidRPr="00FE1F11">
        <w:rPr>
          <w:rFonts w:cs="Arial"/>
          <w:sz w:val="24"/>
          <w:szCs w:val="24"/>
        </w:rPr>
        <w:t>Baseline for 201</w:t>
      </w:r>
      <w:r w:rsidR="00A4468F">
        <w:rPr>
          <w:rFonts w:cs="Arial"/>
          <w:sz w:val="24"/>
          <w:szCs w:val="24"/>
        </w:rPr>
        <w:t>9</w:t>
      </w:r>
      <w:r w:rsidRPr="00FE1F11">
        <w:rPr>
          <w:rFonts w:cs="Arial"/>
          <w:sz w:val="24"/>
          <w:szCs w:val="24"/>
        </w:rPr>
        <w:t xml:space="preserve"> fordeles mellem regionerne med en nøgle, der svarer til </w:t>
      </w:r>
      <w:r>
        <w:rPr>
          <w:rFonts w:cs="Arial"/>
          <w:sz w:val="24"/>
          <w:szCs w:val="24"/>
        </w:rPr>
        <w:t>regionernes</w:t>
      </w:r>
      <w:r w:rsidRPr="00FE1F11">
        <w:rPr>
          <w:rFonts w:cs="Arial"/>
          <w:sz w:val="24"/>
          <w:szCs w:val="24"/>
        </w:rPr>
        <w:t xml:space="preserve"> faktisk realiserede aktivitet i 201</w:t>
      </w:r>
      <w:r w:rsidR="00A4468F">
        <w:rPr>
          <w:rFonts w:cs="Arial"/>
          <w:sz w:val="24"/>
          <w:szCs w:val="24"/>
        </w:rPr>
        <w:t>7</w:t>
      </w:r>
      <w:r w:rsidRPr="00FE1F11">
        <w:rPr>
          <w:rFonts w:cs="Arial"/>
          <w:sz w:val="24"/>
          <w:szCs w:val="24"/>
        </w:rPr>
        <w:t xml:space="preserve"> opgjort ved takstsystem 201</w:t>
      </w:r>
      <w:r w:rsidR="00A4468F">
        <w:rPr>
          <w:rFonts w:cs="Arial"/>
          <w:sz w:val="24"/>
          <w:szCs w:val="24"/>
        </w:rPr>
        <w:t>9</w:t>
      </w:r>
      <w:r>
        <w:rPr>
          <w:rFonts w:cs="Arial"/>
          <w:sz w:val="24"/>
          <w:szCs w:val="24"/>
        </w:rPr>
        <w:t xml:space="preserve"> jf. tabel 2.</w:t>
      </w:r>
    </w:p>
    <w:p w14:paraId="20723D37" w14:textId="77777777" w:rsidR="00A4468F" w:rsidRDefault="00A4468F" w:rsidP="00A4468F">
      <w:pPr>
        <w:rPr>
          <w:rFonts w:cs="Arial"/>
          <w:b/>
          <w:i/>
          <w:sz w:val="20"/>
          <w:szCs w:val="24"/>
        </w:rPr>
      </w:pPr>
    </w:p>
    <w:p w14:paraId="4E5A4997" w14:textId="403E2381" w:rsidR="00BD40A3" w:rsidRPr="00BC2221" w:rsidRDefault="00BD40A3" w:rsidP="001A6C14">
      <w:pPr>
        <w:rPr>
          <w:rFonts w:cs="Arial"/>
          <w:b/>
          <w:i/>
          <w:sz w:val="20"/>
          <w:szCs w:val="24"/>
        </w:rPr>
      </w:pPr>
      <w:r>
        <w:rPr>
          <w:rFonts w:cs="Arial"/>
          <w:b/>
          <w:i/>
          <w:sz w:val="20"/>
          <w:szCs w:val="24"/>
        </w:rPr>
        <w:t>Tabel 2</w:t>
      </w:r>
      <w:r w:rsidRPr="00BC2221">
        <w:rPr>
          <w:rFonts w:cs="Arial"/>
          <w:b/>
          <w:i/>
          <w:sz w:val="20"/>
          <w:szCs w:val="24"/>
        </w:rPr>
        <w:t>: Foreløbig regional fordeling af baseline 201</w:t>
      </w:r>
      <w:r w:rsidR="004D100E">
        <w:rPr>
          <w:rFonts w:cs="Arial"/>
          <w:b/>
          <w:i/>
          <w:sz w:val="20"/>
          <w:szCs w:val="24"/>
        </w:rPr>
        <w:t>9</w:t>
      </w:r>
      <w:r w:rsidRPr="00BC2221">
        <w:rPr>
          <w:rFonts w:cs="Arial"/>
          <w:b/>
          <w:i/>
          <w:sz w:val="20"/>
          <w:szCs w:val="24"/>
        </w:rPr>
        <w:t>, mio.kr., 1</w:t>
      </w:r>
      <w:r w:rsidR="004D100E">
        <w:rPr>
          <w:rFonts w:cs="Arial"/>
          <w:b/>
          <w:i/>
          <w:sz w:val="20"/>
          <w:szCs w:val="24"/>
        </w:rPr>
        <w:t>9</w:t>
      </w:r>
      <w:r w:rsidRPr="00BC2221">
        <w:rPr>
          <w:rFonts w:cs="Arial"/>
          <w:b/>
          <w:i/>
          <w:sz w:val="20"/>
          <w:szCs w:val="24"/>
        </w:rPr>
        <w:t>-pl</w:t>
      </w:r>
    </w:p>
    <w:tbl>
      <w:tblPr>
        <w:tblW w:w="6910" w:type="dxa"/>
        <w:tblCellMar>
          <w:left w:w="70" w:type="dxa"/>
          <w:right w:w="70" w:type="dxa"/>
        </w:tblCellMar>
        <w:tblLook w:val="04A0" w:firstRow="1" w:lastRow="0" w:firstColumn="1" w:lastColumn="0" w:noHBand="0" w:noVBand="1"/>
      </w:tblPr>
      <w:tblGrid>
        <w:gridCol w:w="4849"/>
        <w:gridCol w:w="2061"/>
      </w:tblGrid>
      <w:tr w:rsidR="00BD40A3" w:rsidRPr="00BC2221" w14:paraId="7B455807" w14:textId="77777777" w:rsidTr="00A81082">
        <w:trPr>
          <w:trHeight w:val="258"/>
        </w:trPr>
        <w:tc>
          <w:tcPr>
            <w:tcW w:w="48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C600E4" w14:textId="77777777" w:rsidR="00BD40A3" w:rsidRPr="00BC2221" w:rsidRDefault="00BD40A3" w:rsidP="00A81082">
            <w:pPr>
              <w:spacing w:after="0" w:line="240" w:lineRule="auto"/>
              <w:rPr>
                <w:rFonts w:ascii="Calibri" w:eastAsia="Times New Roman" w:hAnsi="Calibri" w:cs="Times New Roman"/>
                <w:b/>
                <w:color w:val="000000"/>
                <w:sz w:val="20"/>
                <w:lang w:eastAsia="da-DK"/>
              </w:rPr>
            </w:pPr>
            <w:r w:rsidRPr="00BC2221">
              <w:rPr>
                <w:rFonts w:ascii="Calibri" w:eastAsia="Times New Roman" w:hAnsi="Calibri" w:cs="Times New Roman"/>
                <w:b/>
                <w:color w:val="000000"/>
                <w:sz w:val="20"/>
                <w:lang w:eastAsia="da-DK"/>
              </w:rPr>
              <w:t>Region</w:t>
            </w:r>
          </w:p>
        </w:tc>
        <w:tc>
          <w:tcPr>
            <w:tcW w:w="2061" w:type="dxa"/>
            <w:tcBorders>
              <w:top w:val="single" w:sz="4" w:space="0" w:color="auto"/>
              <w:left w:val="nil"/>
              <w:bottom w:val="single" w:sz="4" w:space="0" w:color="auto"/>
              <w:right w:val="single" w:sz="4" w:space="0" w:color="auto"/>
            </w:tcBorders>
            <w:shd w:val="clear" w:color="auto" w:fill="auto"/>
            <w:noWrap/>
            <w:vAlign w:val="bottom"/>
          </w:tcPr>
          <w:p w14:paraId="5F1D1F44" w14:textId="77777777" w:rsidR="00BD40A3" w:rsidRPr="00BC2221" w:rsidRDefault="00BD40A3" w:rsidP="00A81082">
            <w:pPr>
              <w:spacing w:after="0" w:line="240" w:lineRule="auto"/>
              <w:jc w:val="right"/>
              <w:rPr>
                <w:rFonts w:ascii="Calibri" w:eastAsia="Times New Roman" w:hAnsi="Calibri" w:cs="Times New Roman"/>
                <w:b/>
                <w:color w:val="000000"/>
                <w:sz w:val="20"/>
                <w:lang w:eastAsia="da-DK"/>
              </w:rPr>
            </w:pPr>
            <w:r w:rsidRPr="00BC2221">
              <w:rPr>
                <w:rFonts w:ascii="Calibri" w:eastAsia="Times New Roman" w:hAnsi="Calibri" w:cs="Times New Roman"/>
                <w:b/>
                <w:color w:val="000000"/>
                <w:sz w:val="20"/>
                <w:lang w:eastAsia="da-DK"/>
              </w:rPr>
              <w:t>Baseline</w:t>
            </w:r>
          </w:p>
        </w:tc>
      </w:tr>
      <w:tr w:rsidR="004D100E" w:rsidRPr="00FE1F11" w14:paraId="1E6EF372" w14:textId="77777777" w:rsidTr="001A6C14">
        <w:trPr>
          <w:trHeight w:val="258"/>
        </w:trPr>
        <w:tc>
          <w:tcPr>
            <w:tcW w:w="4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F0D10" w14:textId="77777777" w:rsidR="004D100E" w:rsidRPr="00FE1F11" w:rsidRDefault="004D100E" w:rsidP="004D100E">
            <w:pPr>
              <w:spacing w:after="0" w:line="240" w:lineRule="auto"/>
              <w:rPr>
                <w:rFonts w:ascii="Calibri" w:eastAsia="Times New Roman" w:hAnsi="Calibri" w:cs="Times New Roman"/>
                <w:color w:val="000000"/>
                <w:sz w:val="20"/>
                <w:lang w:eastAsia="da-DK"/>
              </w:rPr>
            </w:pPr>
            <w:r w:rsidRPr="00FE1F11">
              <w:rPr>
                <w:rFonts w:ascii="Calibri" w:eastAsia="Times New Roman" w:hAnsi="Calibri" w:cs="Times New Roman"/>
                <w:color w:val="000000"/>
                <w:sz w:val="20"/>
                <w:lang w:eastAsia="da-DK"/>
              </w:rPr>
              <w:t>Hovedstaden</w:t>
            </w:r>
          </w:p>
        </w:tc>
        <w:tc>
          <w:tcPr>
            <w:tcW w:w="2061" w:type="dxa"/>
            <w:tcBorders>
              <w:top w:val="single" w:sz="4" w:space="0" w:color="auto"/>
              <w:left w:val="nil"/>
              <w:bottom w:val="single" w:sz="4" w:space="0" w:color="auto"/>
              <w:right w:val="single" w:sz="4" w:space="0" w:color="auto"/>
            </w:tcBorders>
            <w:shd w:val="clear" w:color="auto" w:fill="auto"/>
            <w:noWrap/>
            <w:hideMark/>
          </w:tcPr>
          <w:p w14:paraId="29B4F6DB" w14:textId="2AE4E840" w:rsidR="004D100E" w:rsidRPr="004D100E" w:rsidRDefault="004D100E" w:rsidP="004D100E">
            <w:pPr>
              <w:spacing w:after="0" w:line="240" w:lineRule="auto"/>
              <w:jc w:val="right"/>
              <w:rPr>
                <w:rFonts w:ascii="Calibri" w:eastAsia="Times New Roman" w:hAnsi="Calibri" w:cs="Times New Roman"/>
                <w:color w:val="000000"/>
                <w:sz w:val="20"/>
                <w:lang w:eastAsia="da-DK"/>
              </w:rPr>
            </w:pPr>
            <w:r w:rsidRPr="001A6C14">
              <w:rPr>
                <w:sz w:val="20"/>
              </w:rPr>
              <w:t xml:space="preserve"> 21.593,3 </w:t>
            </w:r>
          </w:p>
        </w:tc>
      </w:tr>
      <w:tr w:rsidR="004D100E" w:rsidRPr="00FE1F11" w14:paraId="6E6A4F2E" w14:textId="77777777" w:rsidTr="001A6C14">
        <w:trPr>
          <w:trHeight w:val="258"/>
        </w:trPr>
        <w:tc>
          <w:tcPr>
            <w:tcW w:w="4849" w:type="dxa"/>
            <w:tcBorders>
              <w:top w:val="nil"/>
              <w:left w:val="single" w:sz="4" w:space="0" w:color="auto"/>
              <w:bottom w:val="single" w:sz="4" w:space="0" w:color="auto"/>
              <w:right w:val="single" w:sz="4" w:space="0" w:color="auto"/>
            </w:tcBorders>
            <w:shd w:val="clear" w:color="auto" w:fill="auto"/>
            <w:noWrap/>
            <w:vAlign w:val="bottom"/>
            <w:hideMark/>
          </w:tcPr>
          <w:p w14:paraId="217E259F" w14:textId="77777777" w:rsidR="004D100E" w:rsidRPr="00FE1F11" w:rsidRDefault="004D100E" w:rsidP="004D100E">
            <w:pPr>
              <w:spacing w:after="0" w:line="240" w:lineRule="auto"/>
              <w:rPr>
                <w:rFonts w:ascii="Calibri" w:eastAsia="Times New Roman" w:hAnsi="Calibri" w:cs="Times New Roman"/>
                <w:color w:val="000000"/>
                <w:sz w:val="20"/>
                <w:lang w:eastAsia="da-DK"/>
              </w:rPr>
            </w:pPr>
            <w:r w:rsidRPr="00FE1F11">
              <w:rPr>
                <w:rFonts w:ascii="Calibri" w:eastAsia="Times New Roman" w:hAnsi="Calibri" w:cs="Times New Roman"/>
                <w:color w:val="000000"/>
                <w:sz w:val="20"/>
                <w:lang w:eastAsia="da-DK"/>
              </w:rPr>
              <w:t>Sjælland</w:t>
            </w:r>
          </w:p>
        </w:tc>
        <w:tc>
          <w:tcPr>
            <w:tcW w:w="2061" w:type="dxa"/>
            <w:tcBorders>
              <w:top w:val="nil"/>
              <w:left w:val="nil"/>
              <w:bottom w:val="single" w:sz="4" w:space="0" w:color="auto"/>
              <w:right w:val="single" w:sz="4" w:space="0" w:color="auto"/>
            </w:tcBorders>
            <w:shd w:val="clear" w:color="auto" w:fill="auto"/>
            <w:noWrap/>
            <w:hideMark/>
          </w:tcPr>
          <w:p w14:paraId="7F7609FE" w14:textId="2AAEB7AB" w:rsidR="004D100E" w:rsidRPr="004D100E" w:rsidRDefault="004D100E" w:rsidP="004D100E">
            <w:pPr>
              <w:spacing w:after="0" w:line="240" w:lineRule="auto"/>
              <w:jc w:val="right"/>
              <w:rPr>
                <w:rFonts w:ascii="Calibri" w:eastAsia="Times New Roman" w:hAnsi="Calibri" w:cs="Times New Roman"/>
                <w:color w:val="000000"/>
                <w:sz w:val="20"/>
                <w:lang w:eastAsia="da-DK"/>
              </w:rPr>
            </w:pPr>
            <w:r w:rsidRPr="001A6C14">
              <w:rPr>
                <w:sz w:val="20"/>
              </w:rPr>
              <w:t xml:space="preserve"> 10.597,0 </w:t>
            </w:r>
          </w:p>
        </w:tc>
      </w:tr>
      <w:tr w:rsidR="004D100E" w:rsidRPr="00FE1F11" w14:paraId="15D52FCA" w14:textId="77777777" w:rsidTr="001A6C14">
        <w:trPr>
          <w:trHeight w:val="258"/>
        </w:trPr>
        <w:tc>
          <w:tcPr>
            <w:tcW w:w="4849" w:type="dxa"/>
            <w:tcBorders>
              <w:top w:val="nil"/>
              <w:left w:val="single" w:sz="4" w:space="0" w:color="auto"/>
              <w:bottom w:val="single" w:sz="4" w:space="0" w:color="auto"/>
              <w:right w:val="single" w:sz="4" w:space="0" w:color="auto"/>
            </w:tcBorders>
            <w:shd w:val="clear" w:color="auto" w:fill="auto"/>
            <w:noWrap/>
            <w:vAlign w:val="bottom"/>
            <w:hideMark/>
          </w:tcPr>
          <w:p w14:paraId="7F6C85ED" w14:textId="77777777" w:rsidR="004D100E" w:rsidRPr="00FE1F11" w:rsidRDefault="004D100E" w:rsidP="004D100E">
            <w:pPr>
              <w:spacing w:after="0" w:line="240" w:lineRule="auto"/>
              <w:rPr>
                <w:rFonts w:ascii="Calibri" w:eastAsia="Times New Roman" w:hAnsi="Calibri" w:cs="Times New Roman"/>
                <w:color w:val="000000"/>
                <w:sz w:val="20"/>
                <w:lang w:eastAsia="da-DK"/>
              </w:rPr>
            </w:pPr>
            <w:r w:rsidRPr="00FE1F11">
              <w:rPr>
                <w:rFonts w:ascii="Calibri" w:eastAsia="Times New Roman" w:hAnsi="Calibri" w:cs="Times New Roman"/>
                <w:color w:val="000000"/>
                <w:sz w:val="20"/>
                <w:lang w:eastAsia="da-DK"/>
              </w:rPr>
              <w:t>Syddanmark</w:t>
            </w:r>
          </w:p>
        </w:tc>
        <w:tc>
          <w:tcPr>
            <w:tcW w:w="2061" w:type="dxa"/>
            <w:tcBorders>
              <w:top w:val="nil"/>
              <w:left w:val="nil"/>
              <w:bottom w:val="single" w:sz="4" w:space="0" w:color="auto"/>
              <w:right w:val="single" w:sz="4" w:space="0" w:color="auto"/>
            </w:tcBorders>
            <w:shd w:val="clear" w:color="auto" w:fill="auto"/>
            <w:noWrap/>
            <w:hideMark/>
          </w:tcPr>
          <w:p w14:paraId="015ADCCC" w14:textId="0BC8DB7D" w:rsidR="004D100E" w:rsidRPr="004D100E" w:rsidRDefault="004D100E" w:rsidP="004D100E">
            <w:pPr>
              <w:spacing w:after="0" w:line="240" w:lineRule="auto"/>
              <w:jc w:val="right"/>
              <w:rPr>
                <w:rFonts w:ascii="Calibri" w:eastAsia="Times New Roman" w:hAnsi="Calibri" w:cs="Times New Roman"/>
                <w:color w:val="000000"/>
                <w:sz w:val="20"/>
                <w:lang w:eastAsia="da-DK"/>
              </w:rPr>
            </w:pPr>
            <w:r w:rsidRPr="001A6C14">
              <w:rPr>
                <w:sz w:val="20"/>
              </w:rPr>
              <w:t xml:space="preserve"> 15.176,0 </w:t>
            </w:r>
          </w:p>
        </w:tc>
      </w:tr>
      <w:tr w:rsidR="004D100E" w:rsidRPr="00FE1F11" w14:paraId="6B481ACF" w14:textId="77777777" w:rsidTr="001A6C14">
        <w:trPr>
          <w:trHeight w:val="258"/>
        </w:trPr>
        <w:tc>
          <w:tcPr>
            <w:tcW w:w="4849" w:type="dxa"/>
            <w:tcBorders>
              <w:top w:val="nil"/>
              <w:left w:val="single" w:sz="4" w:space="0" w:color="auto"/>
              <w:bottom w:val="single" w:sz="4" w:space="0" w:color="auto"/>
              <w:right w:val="single" w:sz="4" w:space="0" w:color="auto"/>
            </w:tcBorders>
            <w:shd w:val="clear" w:color="auto" w:fill="auto"/>
            <w:noWrap/>
            <w:vAlign w:val="bottom"/>
            <w:hideMark/>
          </w:tcPr>
          <w:p w14:paraId="2E971C45" w14:textId="77777777" w:rsidR="004D100E" w:rsidRPr="00FE1F11" w:rsidRDefault="004D100E" w:rsidP="004D100E">
            <w:pPr>
              <w:spacing w:after="0" w:line="240" w:lineRule="auto"/>
              <w:rPr>
                <w:rFonts w:ascii="Calibri" w:eastAsia="Times New Roman" w:hAnsi="Calibri" w:cs="Times New Roman"/>
                <w:color w:val="000000"/>
                <w:sz w:val="20"/>
                <w:lang w:eastAsia="da-DK"/>
              </w:rPr>
            </w:pPr>
            <w:r w:rsidRPr="00FE1F11">
              <w:rPr>
                <w:rFonts w:ascii="Calibri" w:eastAsia="Times New Roman" w:hAnsi="Calibri" w:cs="Times New Roman"/>
                <w:color w:val="000000"/>
                <w:sz w:val="20"/>
                <w:lang w:eastAsia="da-DK"/>
              </w:rPr>
              <w:t>Midtjylland</w:t>
            </w:r>
          </w:p>
        </w:tc>
        <w:tc>
          <w:tcPr>
            <w:tcW w:w="2061" w:type="dxa"/>
            <w:tcBorders>
              <w:top w:val="nil"/>
              <w:left w:val="nil"/>
              <w:bottom w:val="single" w:sz="4" w:space="0" w:color="auto"/>
              <w:right w:val="single" w:sz="4" w:space="0" w:color="auto"/>
            </w:tcBorders>
            <w:shd w:val="clear" w:color="auto" w:fill="auto"/>
            <w:noWrap/>
            <w:hideMark/>
          </w:tcPr>
          <w:p w14:paraId="762457C5" w14:textId="3398FF03" w:rsidR="004D100E" w:rsidRPr="004D100E" w:rsidRDefault="004D100E" w:rsidP="004D100E">
            <w:pPr>
              <w:spacing w:after="0" w:line="240" w:lineRule="auto"/>
              <w:jc w:val="right"/>
              <w:rPr>
                <w:rFonts w:ascii="Calibri" w:eastAsia="Times New Roman" w:hAnsi="Calibri" w:cs="Times New Roman"/>
                <w:color w:val="000000"/>
                <w:sz w:val="20"/>
                <w:lang w:eastAsia="da-DK"/>
              </w:rPr>
            </w:pPr>
            <w:r w:rsidRPr="001A6C14">
              <w:rPr>
                <w:sz w:val="20"/>
              </w:rPr>
              <w:t xml:space="preserve"> 14.109,0 </w:t>
            </w:r>
          </w:p>
        </w:tc>
      </w:tr>
      <w:tr w:rsidR="004D100E" w:rsidRPr="00FE1F11" w14:paraId="7781F424" w14:textId="77777777" w:rsidTr="001A6C14">
        <w:trPr>
          <w:trHeight w:val="258"/>
        </w:trPr>
        <w:tc>
          <w:tcPr>
            <w:tcW w:w="4849" w:type="dxa"/>
            <w:tcBorders>
              <w:top w:val="nil"/>
              <w:left w:val="single" w:sz="4" w:space="0" w:color="auto"/>
              <w:bottom w:val="single" w:sz="4" w:space="0" w:color="auto"/>
              <w:right w:val="single" w:sz="4" w:space="0" w:color="auto"/>
            </w:tcBorders>
            <w:shd w:val="clear" w:color="auto" w:fill="auto"/>
            <w:noWrap/>
            <w:vAlign w:val="bottom"/>
            <w:hideMark/>
          </w:tcPr>
          <w:p w14:paraId="4839718F" w14:textId="77777777" w:rsidR="004D100E" w:rsidRPr="00FE1F11" w:rsidRDefault="004D100E" w:rsidP="004D100E">
            <w:pPr>
              <w:spacing w:after="0" w:line="240" w:lineRule="auto"/>
              <w:rPr>
                <w:rFonts w:ascii="Calibri" w:eastAsia="Times New Roman" w:hAnsi="Calibri" w:cs="Times New Roman"/>
                <w:color w:val="000000"/>
                <w:sz w:val="20"/>
                <w:lang w:eastAsia="da-DK"/>
              </w:rPr>
            </w:pPr>
            <w:r w:rsidRPr="00FE1F11">
              <w:rPr>
                <w:rFonts w:ascii="Calibri" w:eastAsia="Times New Roman" w:hAnsi="Calibri" w:cs="Times New Roman"/>
                <w:color w:val="000000"/>
                <w:sz w:val="20"/>
                <w:lang w:eastAsia="da-DK"/>
              </w:rPr>
              <w:t>Nordjylland</w:t>
            </w:r>
          </w:p>
        </w:tc>
        <w:tc>
          <w:tcPr>
            <w:tcW w:w="2061" w:type="dxa"/>
            <w:tcBorders>
              <w:top w:val="nil"/>
              <w:left w:val="nil"/>
              <w:bottom w:val="single" w:sz="4" w:space="0" w:color="auto"/>
              <w:right w:val="single" w:sz="4" w:space="0" w:color="auto"/>
            </w:tcBorders>
            <w:shd w:val="clear" w:color="auto" w:fill="auto"/>
            <w:noWrap/>
            <w:hideMark/>
          </w:tcPr>
          <w:p w14:paraId="5EC64640" w14:textId="0F7BDD33" w:rsidR="004D100E" w:rsidRPr="004D100E" w:rsidRDefault="004D100E" w:rsidP="004D100E">
            <w:pPr>
              <w:spacing w:after="0" w:line="240" w:lineRule="auto"/>
              <w:jc w:val="right"/>
              <w:rPr>
                <w:rFonts w:ascii="Calibri" w:eastAsia="Times New Roman" w:hAnsi="Calibri" w:cs="Times New Roman"/>
                <w:color w:val="000000"/>
                <w:sz w:val="20"/>
                <w:lang w:eastAsia="da-DK"/>
              </w:rPr>
            </w:pPr>
            <w:r w:rsidRPr="001A6C14">
              <w:rPr>
                <w:sz w:val="20"/>
              </w:rPr>
              <w:t xml:space="preserve"> 6.608,3 </w:t>
            </w:r>
          </w:p>
        </w:tc>
      </w:tr>
      <w:tr w:rsidR="004D100E" w:rsidRPr="00FE1F11" w14:paraId="34BC77E6" w14:textId="77777777" w:rsidTr="001A6C14">
        <w:trPr>
          <w:trHeight w:val="258"/>
        </w:trPr>
        <w:tc>
          <w:tcPr>
            <w:tcW w:w="4849" w:type="dxa"/>
            <w:tcBorders>
              <w:top w:val="nil"/>
              <w:left w:val="single" w:sz="4" w:space="0" w:color="auto"/>
              <w:bottom w:val="single" w:sz="4" w:space="0" w:color="auto"/>
              <w:right w:val="single" w:sz="4" w:space="0" w:color="auto"/>
            </w:tcBorders>
            <w:shd w:val="clear" w:color="auto" w:fill="auto"/>
            <w:noWrap/>
            <w:vAlign w:val="bottom"/>
            <w:hideMark/>
          </w:tcPr>
          <w:p w14:paraId="4F8002B0" w14:textId="77777777" w:rsidR="004D100E" w:rsidRPr="00FE1F11" w:rsidRDefault="004D100E" w:rsidP="004D100E">
            <w:pPr>
              <w:spacing w:after="0" w:line="240" w:lineRule="auto"/>
              <w:rPr>
                <w:rFonts w:ascii="Calibri" w:eastAsia="Times New Roman" w:hAnsi="Calibri" w:cs="Times New Roman"/>
                <w:b/>
                <w:color w:val="000000"/>
                <w:sz w:val="20"/>
                <w:lang w:eastAsia="da-DK"/>
              </w:rPr>
            </w:pPr>
            <w:r w:rsidRPr="00FE1F11">
              <w:rPr>
                <w:rFonts w:ascii="Calibri" w:eastAsia="Times New Roman" w:hAnsi="Calibri" w:cs="Times New Roman"/>
                <w:b/>
                <w:color w:val="000000"/>
                <w:sz w:val="20"/>
                <w:lang w:eastAsia="da-DK"/>
              </w:rPr>
              <w:t>I alt</w:t>
            </w:r>
          </w:p>
        </w:tc>
        <w:tc>
          <w:tcPr>
            <w:tcW w:w="2061" w:type="dxa"/>
            <w:tcBorders>
              <w:top w:val="nil"/>
              <w:left w:val="nil"/>
              <w:bottom w:val="single" w:sz="4" w:space="0" w:color="auto"/>
              <w:right w:val="single" w:sz="4" w:space="0" w:color="auto"/>
            </w:tcBorders>
            <w:shd w:val="clear" w:color="auto" w:fill="auto"/>
            <w:noWrap/>
            <w:hideMark/>
          </w:tcPr>
          <w:p w14:paraId="7CF3EC48" w14:textId="1DE1AF77" w:rsidR="004D100E" w:rsidRPr="004D100E" w:rsidRDefault="004D100E" w:rsidP="004D100E">
            <w:pPr>
              <w:spacing w:after="0" w:line="240" w:lineRule="auto"/>
              <w:jc w:val="right"/>
              <w:rPr>
                <w:rFonts w:ascii="Calibri" w:eastAsia="Times New Roman" w:hAnsi="Calibri" w:cs="Times New Roman"/>
                <w:b/>
                <w:color w:val="000000"/>
                <w:sz w:val="20"/>
                <w:lang w:eastAsia="da-DK"/>
              </w:rPr>
            </w:pPr>
            <w:r w:rsidRPr="001A6C14">
              <w:rPr>
                <w:sz w:val="20"/>
              </w:rPr>
              <w:t xml:space="preserve"> </w:t>
            </w:r>
            <w:r w:rsidRPr="001A6C14">
              <w:rPr>
                <w:b/>
                <w:sz w:val="20"/>
              </w:rPr>
              <w:t xml:space="preserve">68.083,6 </w:t>
            </w:r>
          </w:p>
        </w:tc>
      </w:tr>
    </w:tbl>
    <w:p w14:paraId="3D508234" w14:textId="27AE888F" w:rsidR="00BD40A3" w:rsidRPr="0035340D" w:rsidRDefault="00BD40A3" w:rsidP="00BD40A3">
      <w:pPr>
        <w:spacing w:after="70" w:line="290" w:lineRule="exact"/>
        <w:jc w:val="both"/>
        <w:rPr>
          <w:rFonts w:cs="Arial"/>
          <w:i/>
          <w:sz w:val="20"/>
          <w:szCs w:val="24"/>
        </w:rPr>
      </w:pPr>
      <w:r w:rsidRPr="0035340D">
        <w:rPr>
          <w:rFonts w:cs="Arial"/>
          <w:i/>
          <w:sz w:val="20"/>
          <w:szCs w:val="24"/>
        </w:rPr>
        <w:t>Note: Baseline er fordelt efter aktiviteten i 201</w:t>
      </w:r>
      <w:r w:rsidR="004D100E">
        <w:rPr>
          <w:rFonts w:cs="Arial"/>
          <w:i/>
          <w:sz w:val="20"/>
          <w:szCs w:val="24"/>
        </w:rPr>
        <w:t>7</w:t>
      </w:r>
      <w:r>
        <w:rPr>
          <w:rFonts w:cs="Arial"/>
          <w:i/>
          <w:sz w:val="20"/>
          <w:szCs w:val="24"/>
        </w:rPr>
        <w:t>, opgjort i takstsystem 201</w:t>
      </w:r>
      <w:r w:rsidR="004D100E">
        <w:rPr>
          <w:rFonts w:cs="Arial"/>
          <w:i/>
          <w:sz w:val="20"/>
          <w:szCs w:val="24"/>
        </w:rPr>
        <w:t>9</w:t>
      </w:r>
      <w:r>
        <w:rPr>
          <w:rFonts w:cs="Arial"/>
          <w:i/>
          <w:sz w:val="20"/>
          <w:szCs w:val="24"/>
        </w:rPr>
        <w:t>.</w:t>
      </w:r>
    </w:p>
    <w:p w14:paraId="549FE1F3" w14:textId="77777777" w:rsidR="00BD40A3" w:rsidRDefault="00BD40A3" w:rsidP="00BD40A3">
      <w:pPr>
        <w:spacing w:after="70" w:line="290" w:lineRule="exact"/>
        <w:jc w:val="both"/>
        <w:rPr>
          <w:rFonts w:cs="Arial"/>
          <w:sz w:val="24"/>
          <w:szCs w:val="24"/>
        </w:rPr>
      </w:pPr>
    </w:p>
    <w:p w14:paraId="0CE67940" w14:textId="77777777" w:rsidR="00BD40A3" w:rsidRPr="00E7347F" w:rsidRDefault="00BD40A3" w:rsidP="00BD40A3">
      <w:pPr>
        <w:spacing w:after="70" w:line="290" w:lineRule="exact"/>
        <w:jc w:val="both"/>
        <w:rPr>
          <w:rFonts w:cs="Arial"/>
          <w:i/>
          <w:sz w:val="24"/>
          <w:szCs w:val="24"/>
        </w:rPr>
      </w:pPr>
      <w:r w:rsidRPr="00E7347F">
        <w:rPr>
          <w:rFonts w:cs="Arial"/>
          <w:i/>
          <w:sz w:val="24"/>
          <w:szCs w:val="24"/>
        </w:rPr>
        <w:t>Korrektionsmuligheder</w:t>
      </w:r>
    </w:p>
    <w:p w14:paraId="53CEEE7A" w14:textId="2D908CB1" w:rsidR="00BD40A3" w:rsidRPr="009141FA" w:rsidRDefault="00BD40A3" w:rsidP="00BD40A3">
      <w:pPr>
        <w:spacing w:after="70" w:line="290" w:lineRule="exact"/>
        <w:jc w:val="both"/>
        <w:rPr>
          <w:rFonts w:cs="Arial"/>
          <w:sz w:val="24"/>
          <w:szCs w:val="24"/>
        </w:rPr>
      </w:pPr>
      <w:r w:rsidRPr="009141FA">
        <w:rPr>
          <w:rFonts w:cs="Arial"/>
          <w:sz w:val="24"/>
          <w:szCs w:val="24"/>
        </w:rPr>
        <w:lastRenderedPageBreak/>
        <w:t>Værdien af aktivitetstilskuddene for 201</w:t>
      </w:r>
      <w:r w:rsidR="004D100E">
        <w:rPr>
          <w:rFonts w:cs="Arial"/>
          <w:sz w:val="24"/>
          <w:szCs w:val="24"/>
        </w:rPr>
        <w:t>9</w:t>
      </w:r>
      <w:r w:rsidRPr="009141FA">
        <w:rPr>
          <w:rFonts w:cs="Arial"/>
          <w:sz w:val="24"/>
          <w:szCs w:val="24"/>
        </w:rPr>
        <w:t xml:space="preserve"> kan korrigeres for kodeæ</w:t>
      </w:r>
      <w:r>
        <w:rPr>
          <w:rFonts w:cs="Arial"/>
          <w:sz w:val="24"/>
          <w:szCs w:val="24"/>
        </w:rPr>
        <w:t>ndringer eller ny regi</w:t>
      </w:r>
      <w:r w:rsidRPr="009141FA">
        <w:rPr>
          <w:rFonts w:cs="Arial"/>
          <w:sz w:val="24"/>
          <w:szCs w:val="24"/>
        </w:rPr>
        <w:t>streringspraksis i takstsystem 201</w:t>
      </w:r>
      <w:r w:rsidR="004D100E">
        <w:rPr>
          <w:rFonts w:cs="Arial"/>
          <w:sz w:val="24"/>
          <w:szCs w:val="24"/>
        </w:rPr>
        <w:t>9</w:t>
      </w:r>
      <w:r w:rsidRPr="009141FA">
        <w:rPr>
          <w:rFonts w:cs="Arial"/>
          <w:sz w:val="24"/>
          <w:szCs w:val="24"/>
        </w:rPr>
        <w:t>, der gennemføres efter 1. maj 201</w:t>
      </w:r>
      <w:r w:rsidR="004D100E">
        <w:rPr>
          <w:rFonts w:cs="Arial"/>
          <w:sz w:val="24"/>
          <w:szCs w:val="24"/>
        </w:rPr>
        <w:t>8</w:t>
      </w:r>
      <w:r w:rsidRPr="009141FA">
        <w:rPr>
          <w:rFonts w:cs="Arial"/>
          <w:sz w:val="24"/>
          <w:szCs w:val="24"/>
        </w:rPr>
        <w:t>. Korrektionerne har til formål at identificere sygehusenes faktiske aktivitet over baseline</w:t>
      </w:r>
      <w:r>
        <w:rPr>
          <w:rFonts w:cs="Arial"/>
          <w:sz w:val="24"/>
          <w:szCs w:val="24"/>
        </w:rPr>
        <w:t xml:space="preserve"> i forhold til året før, herund</w:t>
      </w:r>
      <w:r w:rsidRPr="009141FA">
        <w:rPr>
          <w:rFonts w:cs="Arial"/>
          <w:sz w:val="24"/>
          <w:szCs w:val="24"/>
        </w:rPr>
        <w:t>er sik</w:t>
      </w:r>
      <w:r>
        <w:rPr>
          <w:rFonts w:cs="Arial"/>
          <w:sz w:val="24"/>
          <w:szCs w:val="24"/>
        </w:rPr>
        <w:t>re konsistens over tid i den ak</w:t>
      </w:r>
      <w:r w:rsidRPr="009141FA">
        <w:rPr>
          <w:rFonts w:cs="Arial"/>
          <w:sz w:val="24"/>
          <w:szCs w:val="24"/>
        </w:rPr>
        <w:t>tivitet, som ligger til grund for tilskuddet.</w:t>
      </w:r>
    </w:p>
    <w:p w14:paraId="2851A550" w14:textId="77777777" w:rsidR="005E2018" w:rsidRDefault="005E2018" w:rsidP="00BD40A3">
      <w:pPr>
        <w:spacing w:after="70" w:line="290" w:lineRule="exact"/>
        <w:jc w:val="both"/>
        <w:rPr>
          <w:rFonts w:cs="Arial"/>
          <w:sz w:val="24"/>
          <w:szCs w:val="24"/>
        </w:rPr>
      </w:pPr>
    </w:p>
    <w:p w14:paraId="449FAFFD" w14:textId="40ED5499" w:rsidR="00BD40A3" w:rsidRPr="009141FA" w:rsidRDefault="00BD40A3" w:rsidP="00BD40A3">
      <w:pPr>
        <w:spacing w:after="70" w:line="290" w:lineRule="exact"/>
        <w:jc w:val="both"/>
        <w:rPr>
          <w:rFonts w:cs="Arial"/>
          <w:sz w:val="24"/>
          <w:szCs w:val="24"/>
        </w:rPr>
      </w:pPr>
      <w:r w:rsidRPr="009141FA">
        <w:rPr>
          <w:rFonts w:cs="Arial"/>
          <w:sz w:val="24"/>
          <w:szCs w:val="24"/>
        </w:rPr>
        <w:t>Værdien af aktivitetstilskuddene for 201</w:t>
      </w:r>
      <w:r w:rsidR="004D100E">
        <w:rPr>
          <w:rFonts w:cs="Arial"/>
          <w:sz w:val="24"/>
          <w:szCs w:val="24"/>
        </w:rPr>
        <w:t xml:space="preserve">9 </w:t>
      </w:r>
      <w:r w:rsidRPr="009141FA">
        <w:rPr>
          <w:rFonts w:cs="Arial"/>
          <w:sz w:val="24"/>
          <w:szCs w:val="24"/>
        </w:rPr>
        <w:t xml:space="preserve">kan korrigeres for strukturomlægninger herunder til omkostningseffektive ikke takstbærende aktiviteter i sygehusvæsenet mv. i henhold til Sundheds- og Ældreministeriet retningslinjer herfor. Regionerne kan løbende fremsende ansøgning om justeringer af aktivitetsopgørelsen, dog senest den 1. februar </w:t>
      </w:r>
      <w:r w:rsidR="004D100E" w:rsidRPr="009141FA">
        <w:rPr>
          <w:rFonts w:cs="Arial"/>
          <w:sz w:val="24"/>
          <w:szCs w:val="24"/>
        </w:rPr>
        <w:t>20</w:t>
      </w:r>
      <w:r w:rsidR="004D100E">
        <w:rPr>
          <w:rFonts w:cs="Arial"/>
          <w:sz w:val="24"/>
          <w:szCs w:val="24"/>
        </w:rPr>
        <w:t>20</w:t>
      </w:r>
      <w:r w:rsidRPr="009141FA">
        <w:rPr>
          <w:rFonts w:cs="Arial"/>
          <w:sz w:val="24"/>
          <w:szCs w:val="24"/>
        </w:rPr>
        <w:t xml:space="preserve">. </w:t>
      </w:r>
    </w:p>
    <w:p w14:paraId="2C32829C" w14:textId="77777777" w:rsidR="005E2018" w:rsidRDefault="005E2018" w:rsidP="004D100E">
      <w:pPr>
        <w:spacing w:after="70" w:line="290" w:lineRule="exact"/>
        <w:jc w:val="both"/>
        <w:rPr>
          <w:rFonts w:cs="Arial"/>
          <w:sz w:val="24"/>
          <w:szCs w:val="24"/>
        </w:rPr>
      </w:pPr>
    </w:p>
    <w:p w14:paraId="5B3F9F82" w14:textId="0E2E158A" w:rsidR="00BD40A3" w:rsidRDefault="00BD40A3" w:rsidP="001A6C14">
      <w:pPr>
        <w:spacing w:after="70" w:line="290" w:lineRule="exact"/>
        <w:jc w:val="both"/>
        <w:rPr>
          <w:rFonts w:cs="Arial"/>
          <w:sz w:val="24"/>
          <w:szCs w:val="24"/>
        </w:rPr>
      </w:pPr>
      <w:r w:rsidRPr="009141FA">
        <w:rPr>
          <w:rFonts w:cs="Arial"/>
          <w:sz w:val="24"/>
          <w:szCs w:val="24"/>
        </w:rPr>
        <w:t xml:space="preserve">Der fastlægges i 2018 et loft over den gennemsnitlige værdistigning pr. kontakt på 1,5 pct. </w:t>
      </w:r>
      <w:r>
        <w:rPr>
          <w:rFonts w:cs="Arial"/>
          <w:sz w:val="24"/>
          <w:szCs w:val="24"/>
        </w:rPr>
        <w:br w:type="page"/>
      </w:r>
    </w:p>
    <w:p w14:paraId="32D72627" w14:textId="18FCF9B2" w:rsidR="00BD40A3" w:rsidRPr="001A78DE" w:rsidRDefault="00BD40A3" w:rsidP="00BD40A3">
      <w:pPr>
        <w:spacing w:after="70" w:line="290" w:lineRule="exact"/>
        <w:jc w:val="both"/>
        <w:rPr>
          <w:rFonts w:asciiTheme="majorHAnsi" w:hAnsiTheme="majorHAnsi" w:cs="Arial"/>
          <w:sz w:val="28"/>
          <w:szCs w:val="28"/>
        </w:rPr>
      </w:pPr>
      <w:r>
        <w:rPr>
          <w:rFonts w:asciiTheme="majorHAnsi" w:hAnsiTheme="majorHAnsi" w:cs="Arial"/>
          <w:sz w:val="28"/>
          <w:szCs w:val="28"/>
        </w:rPr>
        <w:lastRenderedPageBreak/>
        <w:t>Bilag 1: Detaljeret opgørelse af baseline 201</w:t>
      </w:r>
      <w:r w:rsidR="005E2018">
        <w:rPr>
          <w:rFonts w:asciiTheme="majorHAnsi" w:hAnsiTheme="majorHAnsi" w:cs="Arial"/>
          <w:sz w:val="28"/>
          <w:szCs w:val="28"/>
        </w:rPr>
        <w:t>9</w:t>
      </w:r>
    </w:p>
    <w:p w14:paraId="02DF7D8A" w14:textId="77777777" w:rsidR="00BD40A3" w:rsidRDefault="00BD40A3" w:rsidP="00BD40A3">
      <w:pPr>
        <w:spacing w:after="70" w:line="290" w:lineRule="exact"/>
        <w:jc w:val="both"/>
        <w:rPr>
          <w:rFonts w:cs="Arial"/>
          <w:b/>
          <w:i/>
          <w:sz w:val="20"/>
          <w:szCs w:val="24"/>
        </w:rPr>
      </w:pPr>
    </w:p>
    <w:p w14:paraId="52DFC2AA" w14:textId="7B118C5E" w:rsidR="00BD40A3" w:rsidRDefault="00BD40A3" w:rsidP="00BD40A3">
      <w:pPr>
        <w:spacing w:after="70" w:line="290" w:lineRule="exact"/>
        <w:jc w:val="both"/>
        <w:rPr>
          <w:rFonts w:cs="Arial"/>
          <w:b/>
          <w:i/>
          <w:sz w:val="20"/>
          <w:szCs w:val="24"/>
        </w:rPr>
      </w:pPr>
      <w:r w:rsidRPr="00726CA1">
        <w:rPr>
          <w:rFonts w:cs="Arial"/>
          <w:b/>
          <w:i/>
          <w:sz w:val="20"/>
          <w:szCs w:val="24"/>
        </w:rPr>
        <w:t xml:space="preserve">Tabel 1: </w:t>
      </w:r>
      <w:r>
        <w:rPr>
          <w:rFonts w:cs="Arial"/>
          <w:b/>
          <w:i/>
          <w:sz w:val="20"/>
          <w:szCs w:val="24"/>
        </w:rPr>
        <w:t>O</w:t>
      </w:r>
      <w:r w:rsidRPr="00726CA1">
        <w:rPr>
          <w:rFonts w:cs="Arial"/>
          <w:b/>
          <w:i/>
          <w:sz w:val="20"/>
          <w:szCs w:val="24"/>
        </w:rPr>
        <w:t xml:space="preserve">pgørelse af </w:t>
      </w:r>
      <w:r>
        <w:rPr>
          <w:rFonts w:cs="Arial"/>
          <w:b/>
          <w:i/>
          <w:sz w:val="20"/>
          <w:szCs w:val="24"/>
        </w:rPr>
        <w:t xml:space="preserve">vækstkrav </w:t>
      </w:r>
      <w:r w:rsidRPr="00726CA1">
        <w:rPr>
          <w:rFonts w:cs="Arial"/>
          <w:b/>
          <w:i/>
          <w:sz w:val="20"/>
          <w:szCs w:val="24"/>
        </w:rPr>
        <w:t xml:space="preserve">for </w:t>
      </w:r>
      <w:r>
        <w:rPr>
          <w:rFonts w:cs="Arial"/>
          <w:b/>
          <w:i/>
          <w:sz w:val="20"/>
          <w:szCs w:val="24"/>
        </w:rPr>
        <w:t>201</w:t>
      </w:r>
      <w:r w:rsidR="005E2018">
        <w:rPr>
          <w:rFonts w:cs="Arial"/>
          <w:b/>
          <w:i/>
          <w:sz w:val="20"/>
          <w:szCs w:val="24"/>
        </w:rPr>
        <w:t>8</w:t>
      </w:r>
      <w:r>
        <w:rPr>
          <w:rFonts w:cs="Arial"/>
          <w:b/>
          <w:i/>
          <w:sz w:val="20"/>
          <w:szCs w:val="24"/>
        </w:rPr>
        <w:t xml:space="preserve"> og </w:t>
      </w:r>
      <w:r w:rsidRPr="00726CA1">
        <w:rPr>
          <w:rFonts w:cs="Arial"/>
          <w:b/>
          <w:i/>
          <w:sz w:val="20"/>
          <w:szCs w:val="24"/>
        </w:rPr>
        <w:t>201</w:t>
      </w:r>
      <w:r w:rsidR="005E2018">
        <w:rPr>
          <w:rFonts w:cs="Arial"/>
          <w:b/>
          <w:i/>
          <w:sz w:val="20"/>
          <w:szCs w:val="24"/>
        </w:rPr>
        <w:t>9</w:t>
      </w:r>
      <w:r w:rsidRPr="00726CA1">
        <w:rPr>
          <w:rFonts w:cs="Arial"/>
          <w:b/>
          <w:i/>
          <w:sz w:val="20"/>
          <w:szCs w:val="24"/>
        </w:rPr>
        <w:t>.</w:t>
      </w:r>
    </w:p>
    <w:p w14:paraId="675F0997" w14:textId="14227578" w:rsidR="00826B0D" w:rsidRPr="001A78DE" w:rsidRDefault="00826B0D" w:rsidP="00826B0D">
      <w:pPr>
        <w:spacing w:after="70" w:line="290" w:lineRule="exact"/>
        <w:jc w:val="both"/>
        <w:rPr>
          <w:rFonts w:cs="Arial"/>
          <w:sz w:val="24"/>
          <w:szCs w:val="24"/>
        </w:rPr>
      </w:pPr>
    </w:p>
    <w:tbl>
      <w:tblPr>
        <w:tblW w:w="8740" w:type="dxa"/>
        <w:tblCellMar>
          <w:left w:w="70" w:type="dxa"/>
          <w:right w:w="70" w:type="dxa"/>
        </w:tblCellMar>
        <w:tblLook w:val="04A0" w:firstRow="1" w:lastRow="0" w:firstColumn="1" w:lastColumn="0" w:noHBand="0" w:noVBand="1"/>
      </w:tblPr>
      <w:tblGrid>
        <w:gridCol w:w="6380"/>
        <w:gridCol w:w="980"/>
        <w:gridCol w:w="1380"/>
      </w:tblGrid>
      <w:tr w:rsidR="00826B0D" w:rsidRPr="00826B0D" w14:paraId="34EE4C7D" w14:textId="77777777" w:rsidTr="00826B0D">
        <w:trPr>
          <w:trHeight w:val="430"/>
        </w:trPr>
        <w:tc>
          <w:tcPr>
            <w:tcW w:w="63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3FFDF47" w14:textId="77777777" w:rsidR="00826B0D" w:rsidRPr="00826B0D" w:rsidRDefault="00826B0D" w:rsidP="00826B0D">
            <w:pPr>
              <w:spacing w:after="0" w:line="240" w:lineRule="auto"/>
              <w:jc w:val="both"/>
              <w:rPr>
                <w:rFonts w:ascii="Calibri" w:eastAsia="Times New Roman" w:hAnsi="Calibri" w:cs="Calibri"/>
                <w:b/>
                <w:bCs/>
                <w:color w:val="000000"/>
                <w:sz w:val="16"/>
                <w:szCs w:val="16"/>
                <w:lang w:eastAsia="da-DK"/>
              </w:rPr>
            </w:pPr>
            <w:r w:rsidRPr="00826B0D">
              <w:rPr>
                <w:rFonts w:ascii="Calibri" w:eastAsia="Times New Roman" w:hAnsi="Calibri" w:cs="Calibri"/>
                <w:b/>
                <w:bCs/>
                <w:color w:val="000000"/>
                <w:sz w:val="16"/>
                <w:szCs w:val="16"/>
                <w:lang w:eastAsia="da-DK"/>
              </w:rPr>
              <w:t> </w:t>
            </w:r>
          </w:p>
        </w:tc>
        <w:tc>
          <w:tcPr>
            <w:tcW w:w="980" w:type="dxa"/>
            <w:tcBorders>
              <w:top w:val="single" w:sz="8" w:space="0" w:color="auto"/>
              <w:left w:val="nil"/>
              <w:bottom w:val="single" w:sz="8" w:space="0" w:color="auto"/>
              <w:right w:val="single" w:sz="8" w:space="0" w:color="auto"/>
            </w:tcBorders>
            <w:shd w:val="clear" w:color="auto" w:fill="auto"/>
            <w:vAlign w:val="center"/>
            <w:hideMark/>
          </w:tcPr>
          <w:p w14:paraId="4A257ADD" w14:textId="77777777" w:rsidR="00826B0D" w:rsidRPr="00826B0D" w:rsidRDefault="00826B0D" w:rsidP="00826B0D">
            <w:pPr>
              <w:spacing w:after="0" w:line="240" w:lineRule="auto"/>
              <w:jc w:val="right"/>
              <w:rPr>
                <w:rFonts w:ascii="Calibri" w:eastAsia="Times New Roman" w:hAnsi="Calibri" w:cs="Calibri"/>
                <w:b/>
                <w:bCs/>
                <w:color w:val="000000"/>
                <w:sz w:val="16"/>
                <w:szCs w:val="16"/>
                <w:lang w:eastAsia="da-DK"/>
              </w:rPr>
            </w:pPr>
            <w:r w:rsidRPr="00826B0D">
              <w:rPr>
                <w:rFonts w:ascii="Calibri" w:eastAsia="Times New Roman" w:hAnsi="Calibri" w:cs="Calibri"/>
                <w:b/>
                <w:bCs/>
                <w:color w:val="000000"/>
                <w:sz w:val="16"/>
                <w:szCs w:val="16"/>
                <w:lang w:eastAsia="da-DK"/>
              </w:rPr>
              <w:t>Beløb (mio. kr., 2019-pl)</w:t>
            </w:r>
          </w:p>
        </w:tc>
        <w:tc>
          <w:tcPr>
            <w:tcW w:w="1380" w:type="dxa"/>
            <w:tcBorders>
              <w:top w:val="single" w:sz="8" w:space="0" w:color="auto"/>
              <w:left w:val="nil"/>
              <w:bottom w:val="single" w:sz="8" w:space="0" w:color="auto"/>
              <w:right w:val="single" w:sz="8" w:space="0" w:color="auto"/>
            </w:tcBorders>
            <w:shd w:val="clear" w:color="auto" w:fill="auto"/>
            <w:vAlign w:val="center"/>
            <w:hideMark/>
          </w:tcPr>
          <w:p w14:paraId="1AE7427C" w14:textId="77777777" w:rsidR="00826B0D" w:rsidRPr="00826B0D" w:rsidRDefault="00826B0D" w:rsidP="00826B0D">
            <w:pPr>
              <w:spacing w:after="0" w:line="240" w:lineRule="auto"/>
              <w:jc w:val="right"/>
              <w:rPr>
                <w:rFonts w:ascii="Calibri" w:eastAsia="Times New Roman" w:hAnsi="Calibri" w:cs="Calibri"/>
                <w:b/>
                <w:bCs/>
                <w:color w:val="000000"/>
                <w:sz w:val="16"/>
                <w:szCs w:val="16"/>
                <w:lang w:eastAsia="da-DK"/>
              </w:rPr>
            </w:pPr>
            <w:r w:rsidRPr="00826B0D">
              <w:rPr>
                <w:rFonts w:ascii="Calibri" w:eastAsia="Times New Roman" w:hAnsi="Calibri" w:cs="Calibri"/>
                <w:b/>
                <w:bCs/>
                <w:color w:val="000000"/>
                <w:sz w:val="16"/>
                <w:szCs w:val="16"/>
                <w:lang w:eastAsia="da-DK"/>
              </w:rPr>
              <w:t>Vækst (pct.)</w:t>
            </w:r>
          </w:p>
        </w:tc>
      </w:tr>
      <w:tr w:rsidR="00826B0D" w:rsidRPr="00826B0D" w14:paraId="48EC6C2C" w14:textId="77777777" w:rsidTr="00826B0D">
        <w:trPr>
          <w:trHeight w:val="300"/>
        </w:trPr>
        <w:tc>
          <w:tcPr>
            <w:tcW w:w="6380" w:type="dxa"/>
            <w:tcBorders>
              <w:top w:val="nil"/>
              <w:left w:val="single" w:sz="8" w:space="0" w:color="auto"/>
              <w:bottom w:val="single" w:sz="8" w:space="0" w:color="auto"/>
              <w:right w:val="single" w:sz="8" w:space="0" w:color="auto"/>
            </w:tcBorders>
            <w:shd w:val="clear" w:color="auto" w:fill="auto"/>
            <w:vAlign w:val="center"/>
            <w:hideMark/>
          </w:tcPr>
          <w:p w14:paraId="34F92F27" w14:textId="77777777" w:rsidR="00826B0D" w:rsidRPr="00826B0D" w:rsidRDefault="00826B0D" w:rsidP="00826B0D">
            <w:pPr>
              <w:spacing w:after="0" w:line="240" w:lineRule="auto"/>
              <w:jc w:val="both"/>
              <w:rPr>
                <w:rFonts w:ascii="Calibri" w:eastAsia="Times New Roman" w:hAnsi="Calibri" w:cs="Calibri"/>
                <w:b/>
                <w:bCs/>
                <w:color w:val="000000"/>
                <w:sz w:val="16"/>
                <w:szCs w:val="16"/>
                <w:lang w:eastAsia="da-DK"/>
              </w:rPr>
            </w:pPr>
            <w:r w:rsidRPr="00826B0D">
              <w:rPr>
                <w:rFonts w:ascii="Calibri" w:eastAsia="Times New Roman" w:hAnsi="Calibri" w:cs="Calibri"/>
                <w:b/>
                <w:bCs/>
                <w:color w:val="000000"/>
                <w:sz w:val="16"/>
                <w:szCs w:val="16"/>
                <w:lang w:eastAsia="da-DK"/>
              </w:rPr>
              <w:t>Aktivitetsniveau 2017</w:t>
            </w:r>
          </w:p>
        </w:tc>
        <w:tc>
          <w:tcPr>
            <w:tcW w:w="980" w:type="dxa"/>
            <w:tcBorders>
              <w:top w:val="nil"/>
              <w:left w:val="nil"/>
              <w:bottom w:val="single" w:sz="8" w:space="0" w:color="auto"/>
              <w:right w:val="single" w:sz="8" w:space="0" w:color="auto"/>
            </w:tcBorders>
            <w:shd w:val="clear" w:color="auto" w:fill="auto"/>
            <w:noWrap/>
            <w:vAlign w:val="center"/>
            <w:hideMark/>
          </w:tcPr>
          <w:p w14:paraId="5692B98B" w14:textId="77777777" w:rsidR="00826B0D" w:rsidRPr="00826B0D" w:rsidRDefault="00826B0D" w:rsidP="00826B0D">
            <w:pPr>
              <w:spacing w:after="0" w:line="240" w:lineRule="auto"/>
              <w:jc w:val="right"/>
              <w:rPr>
                <w:rFonts w:ascii="Calibri" w:eastAsia="Times New Roman" w:hAnsi="Calibri" w:cs="Calibri"/>
                <w:color w:val="000000"/>
                <w:sz w:val="16"/>
                <w:szCs w:val="16"/>
                <w:lang w:eastAsia="da-DK"/>
              </w:rPr>
            </w:pPr>
            <w:r w:rsidRPr="00826B0D">
              <w:rPr>
                <w:rFonts w:ascii="Calibri" w:eastAsia="Times New Roman" w:hAnsi="Calibri" w:cs="Calibri"/>
                <w:color w:val="000000"/>
                <w:sz w:val="16"/>
                <w:szCs w:val="16"/>
                <w:lang w:eastAsia="da-DK"/>
              </w:rPr>
              <w:t>71.169</w:t>
            </w:r>
          </w:p>
        </w:tc>
        <w:tc>
          <w:tcPr>
            <w:tcW w:w="1380" w:type="dxa"/>
            <w:tcBorders>
              <w:top w:val="nil"/>
              <w:left w:val="nil"/>
              <w:bottom w:val="single" w:sz="8" w:space="0" w:color="auto"/>
              <w:right w:val="single" w:sz="8" w:space="0" w:color="auto"/>
            </w:tcBorders>
            <w:shd w:val="clear" w:color="auto" w:fill="auto"/>
            <w:vAlign w:val="center"/>
            <w:hideMark/>
          </w:tcPr>
          <w:p w14:paraId="55E4E32F" w14:textId="77777777" w:rsidR="00826B0D" w:rsidRPr="00826B0D" w:rsidRDefault="00826B0D" w:rsidP="00826B0D">
            <w:pPr>
              <w:spacing w:after="0" w:line="240" w:lineRule="auto"/>
              <w:jc w:val="right"/>
              <w:rPr>
                <w:rFonts w:ascii="Calibri" w:eastAsia="Times New Roman" w:hAnsi="Calibri" w:cs="Calibri"/>
                <w:b/>
                <w:bCs/>
                <w:color w:val="000000"/>
                <w:sz w:val="16"/>
                <w:szCs w:val="16"/>
                <w:lang w:eastAsia="da-DK"/>
              </w:rPr>
            </w:pPr>
            <w:r w:rsidRPr="00826B0D">
              <w:rPr>
                <w:rFonts w:ascii="Calibri" w:eastAsia="Times New Roman" w:hAnsi="Calibri" w:cs="Calibri"/>
                <w:b/>
                <w:bCs/>
                <w:color w:val="000000"/>
                <w:sz w:val="16"/>
                <w:szCs w:val="16"/>
                <w:lang w:eastAsia="da-DK"/>
              </w:rPr>
              <w:t> </w:t>
            </w:r>
          </w:p>
        </w:tc>
      </w:tr>
      <w:tr w:rsidR="00826B0D" w:rsidRPr="00826B0D" w14:paraId="42DD0DCF" w14:textId="77777777" w:rsidTr="00826B0D">
        <w:trPr>
          <w:trHeight w:val="300"/>
        </w:trPr>
        <w:tc>
          <w:tcPr>
            <w:tcW w:w="6380" w:type="dxa"/>
            <w:tcBorders>
              <w:top w:val="nil"/>
              <w:left w:val="single" w:sz="8" w:space="0" w:color="auto"/>
              <w:bottom w:val="single" w:sz="8" w:space="0" w:color="auto"/>
              <w:right w:val="single" w:sz="8" w:space="0" w:color="auto"/>
            </w:tcBorders>
            <w:shd w:val="clear" w:color="auto" w:fill="auto"/>
            <w:vAlign w:val="center"/>
            <w:hideMark/>
          </w:tcPr>
          <w:p w14:paraId="30FEB59E" w14:textId="77777777" w:rsidR="00826B0D" w:rsidRPr="00826B0D" w:rsidRDefault="00826B0D" w:rsidP="00826B0D">
            <w:pPr>
              <w:spacing w:after="0" w:line="240" w:lineRule="auto"/>
              <w:jc w:val="both"/>
              <w:rPr>
                <w:rFonts w:ascii="Calibri" w:eastAsia="Times New Roman" w:hAnsi="Calibri" w:cs="Calibri"/>
                <w:color w:val="000000"/>
                <w:sz w:val="16"/>
                <w:szCs w:val="16"/>
                <w:lang w:eastAsia="da-DK"/>
              </w:rPr>
            </w:pPr>
            <w:r w:rsidRPr="00826B0D">
              <w:rPr>
                <w:rFonts w:ascii="Calibri" w:eastAsia="Times New Roman" w:hAnsi="Calibri" w:cs="Calibri"/>
                <w:color w:val="000000"/>
                <w:sz w:val="16"/>
                <w:szCs w:val="16"/>
                <w:lang w:eastAsia="da-DK"/>
              </w:rPr>
              <w:t>Aktivitetskrav</w:t>
            </w:r>
          </w:p>
        </w:tc>
        <w:tc>
          <w:tcPr>
            <w:tcW w:w="980" w:type="dxa"/>
            <w:tcBorders>
              <w:top w:val="nil"/>
              <w:left w:val="nil"/>
              <w:bottom w:val="single" w:sz="8" w:space="0" w:color="auto"/>
              <w:right w:val="single" w:sz="8" w:space="0" w:color="auto"/>
            </w:tcBorders>
            <w:shd w:val="clear" w:color="auto" w:fill="auto"/>
            <w:noWrap/>
            <w:vAlign w:val="center"/>
            <w:hideMark/>
          </w:tcPr>
          <w:p w14:paraId="368A3BE0" w14:textId="77777777" w:rsidR="00826B0D" w:rsidRPr="00826B0D" w:rsidRDefault="00826B0D" w:rsidP="00826B0D">
            <w:pPr>
              <w:spacing w:after="0" w:line="240" w:lineRule="auto"/>
              <w:jc w:val="right"/>
              <w:rPr>
                <w:rFonts w:ascii="Calibri" w:eastAsia="Times New Roman" w:hAnsi="Calibri" w:cs="Calibri"/>
                <w:color w:val="000000"/>
                <w:sz w:val="16"/>
                <w:szCs w:val="16"/>
                <w:lang w:eastAsia="da-DK"/>
              </w:rPr>
            </w:pPr>
            <w:r w:rsidRPr="00826B0D">
              <w:rPr>
                <w:rFonts w:ascii="Calibri" w:eastAsia="Times New Roman" w:hAnsi="Calibri" w:cs="Calibri"/>
                <w:color w:val="000000"/>
                <w:sz w:val="16"/>
                <w:szCs w:val="16"/>
                <w:lang w:eastAsia="da-DK"/>
              </w:rPr>
              <w:t>0</w:t>
            </w:r>
          </w:p>
        </w:tc>
        <w:tc>
          <w:tcPr>
            <w:tcW w:w="1380" w:type="dxa"/>
            <w:tcBorders>
              <w:top w:val="nil"/>
              <w:left w:val="nil"/>
              <w:bottom w:val="single" w:sz="8" w:space="0" w:color="auto"/>
              <w:right w:val="single" w:sz="8" w:space="0" w:color="auto"/>
            </w:tcBorders>
            <w:shd w:val="clear" w:color="auto" w:fill="auto"/>
            <w:vAlign w:val="center"/>
            <w:hideMark/>
          </w:tcPr>
          <w:p w14:paraId="7027D32B" w14:textId="77777777" w:rsidR="00826B0D" w:rsidRPr="00826B0D" w:rsidRDefault="00826B0D" w:rsidP="00826B0D">
            <w:pPr>
              <w:spacing w:after="0" w:line="240" w:lineRule="auto"/>
              <w:jc w:val="right"/>
              <w:rPr>
                <w:rFonts w:ascii="Calibri" w:eastAsia="Times New Roman" w:hAnsi="Calibri" w:cs="Calibri"/>
                <w:color w:val="000000"/>
                <w:sz w:val="16"/>
                <w:szCs w:val="16"/>
                <w:lang w:eastAsia="da-DK"/>
              </w:rPr>
            </w:pPr>
            <w:r w:rsidRPr="00826B0D">
              <w:rPr>
                <w:rFonts w:ascii="Calibri" w:eastAsia="Times New Roman" w:hAnsi="Calibri" w:cs="Calibri"/>
                <w:color w:val="000000"/>
                <w:sz w:val="16"/>
                <w:szCs w:val="16"/>
                <w:lang w:eastAsia="da-DK"/>
              </w:rPr>
              <w:t>0</w:t>
            </w:r>
          </w:p>
        </w:tc>
      </w:tr>
      <w:tr w:rsidR="00826B0D" w:rsidRPr="00826B0D" w14:paraId="2956CCB8" w14:textId="77777777" w:rsidTr="00826B0D">
        <w:trPr>
          <w:trHeight w:val="300"/>
        </w:trPr>
        <w:tc>
          <w:tcPr>
            <w:tcW w:w="6380" w:type="dxa"/>
            <w:tcBorders>
              <w:top w:val="nil"/>
              <w:left w:val="single" w:sz="8" w:space="0" w:color="auto"/>
              <w:bottom w:val="single" w:sz="8" w:space="0" w:color="auto"/>
              <w:right w:val="single" w:sz="8" w:space="0" w:color="auto"/>
            </w:tcBorders>
            <w:shd w:val="clear" w:color="auto" w:fill="auto"/>
            <w:vAlign w:val="center"/>
            <w:hideMark/>
          </w:tcPr>
          <w:p w14:paraId="35679B56" w14:textId="77777777" w:rsidR="00826B0D" w:rsidRPr="00826B0D" w:rsidRDefault="00826B0D" w:rsidP="00826B0D">
            <w:pPr>
              <w:spacing w:after="0" w:line="240" w:lineRule="auto"/>
              <w:jc w:val="both"/>
              <w:rPr>
                <w:rFonts w:ascii="Calibri" w:eastAsia="Times New Roman" w:hAnsi="Calibri" w:cs="Calibri"/>
                <w:color w:val="000000"/>
                <w:sz w:val="16"/>
                <w:szCs w:val="16"/>
                <w:lang w:eastAsia="da-DK"/>
              </w:rPr>
            </w:pPr>
            <w:r w:rsidRPr="00826B0D">
              <w:rPr>
                <w:rFonts w:ascii="Calibri" w:eastAsia="Times New Roman" w:hAnsi="Calibri" w:cs="Calibri"/>
                <w:color w:val="000000"/>
                <w:sz w:val="16"/>
                <w:szCs w:val="16"/>
                <w:lang w:eastAsia="da-DK"/>
              </w:rPr>
              <w:t>Løft meropgave mv.</w:t>
            </w:r>
          </w:p>
        </w:tc>
        <w:tc>
          <w:tcPr>
            <w:tcW w:w="980" w:type="dxa"/>
            <w:tcBorders>
              <w:top w:val="nil"/>
              <w:left w:val="nil"/>
              <w:bottom w:val="single" w:sz="8" w:space="0" w:color="auto"/>
              <w:right w:val="single" w:sz="8" w:space="0" w:color="auto"/>
            </w:tcBorders>
            <w:shd w:val="clear" w:color="auto" w:fill="auto"/>
            <w:noWrap/>
            <w:vAlign w:val="center"/>
            <w:hideMark/>
          </w:tcPr>
          <w:p w14:paraId="62BF039D" w14:textId="77777777" w:rsidR="00826B0D" w:rsidRPr="00826B0D" w:rsidRDefault="00826B0D" w:rsidP="00826B0D">
            <w:pPr>
              <w:spacing w:after="0" w:line="240" w:lineRule="auto"/>
              <w:jc w:val="right"/>
              <w:rPr>
                <w:rFonts w:ascii="Calibri" w:eastAsia="Times New Roman" w:hAnsi="Calibri" w:cs="Calibri"/>
                <w:color w:val="000000"/>
                <w:sz w:val="16"/>
                <w:szCs w:val="16"/>
                <w:lang w:eastAsia="da-DK"/>
              </w:rPr>
            </w:pPr>
            <w:r w:rsidRPr="00826B0D">
              <w:rPr>
                <w:rFonts w:ascii="Calibri" w:eastAsia="Times New Roman" w:hAnsi="Calibri" w:cs="Calibri"/>
                <w:color w:val="000000"/>
                <w:sz w:val="16"/>
                <w:szCs w:val="16"/>
                <w:lang w:eastAsia="da-DK"/>
              </w:rPr>
              <w:t>167</w:t>
            </w:r>
          </w:p>
        </w:tc>
        <w:tc>
          <w:tcPr>
            <w:tcW w:w="1380" w:type="dxa"/>
            <w:tcBorders>
              <w:top w:val="nil"/>
              <w:left w:val="nil"/>
              <w:bottom w:val="single" w:sz="8" w:space="0" w:color="auto"/>
              <w:right w:val="single" w:sz="8" w:space="0" w:color="auto"/>
            </w:tcBorders>
            <w:shd w:val="clear" w:color="auto" w:fill="auto"/>
            <w:vAlign w:val="center"/>
            <w:hideMark/>
          </w:tcPr>
          <w:p w14:paraId="54FA81EA" w14:textId="77777777" w:rsidR="00826B0D" w:rsidRPr="00826B0D" w:rsidRDefault="00826B0D" w:rsidP="00826B0D">
            <w:pPr>
              <w:spacing w:after="0" w:line="240" w:lineRule="auto"/>
              <w:jc w:val="right"/>
              <w:rPr>
                <w:rFonts w:ascii="Calibri" w:eastAsia="Times New Roman" w:hAnsi="Calibri" w:cs="Calibri"/>
                <w:color w:val="000000"/>
                <w:sz w:val="16"/>
                <w:szCs w:val="16"/>
                <w:lang w:eastAsia="da-DK"/>
              </w:rPr>
            </w:pPr>
            <w:r w:rsidRPr="00826B0D">
              <w:rPr>
                <w:rFonts w:ascii="Calibri" w:eastAsia="Times New Roman" w:hAnsi="Calibri" w:cs="Calibri"/>
                <w:color w:val="000000"/>
                <w:sz w:val="16"/>
                <w:szCs w:val="16"/>
                <w:lang w:eastAsia="da-DK"/>
              </w:rPr>
              <w:t>0,2</w:t>
            </w:r>
          </w:p>
        </w:tc>
      </w:tr>
      <w:tr w:rsidR="00826B0D" w:rsidRPr="00826B0D" w14:paraId="390C8BD9" w14:textId="77777777" w:rsidTr="00826B0D">
        <w:trPr>
          <w:trHeight w:val="300"/>
        </w:trPr>
        <w:tc>
          <w:tcPr>
            <w:tcW w:w="6380" w:type="dxa"/>
            <w:tcBorders>
              <w:top w:val="nil"/>
              <w:left w:val="single" w:sz="8" w:space="0" w:color="auto"/>
              <w:bottom w:val="single" w:sz="8" w:space="0" w:color="auto"/>
              <w:right w:val="single" w:sz="8" w:space="0" w:color="auto"/>
            </w:tcBorders>
            <w:shd w:val="clear" w:color="auto" w:fill="auto"/>
            <w:vAlign w:val="center"/>
            <w:hideMark/>
          </w:tcPr>
          <w:p w14:paraId="01F8791A" w14:textId="77777777" w:rsidR="00826B0D" w:rsidRPr="00826B0D" w:rsidRDefault="00826B0D" w:rsidP="00826B0D">
            <w:pPr>
              <w:spacing w:after="0" w:line="240" w:lineRule="auto"/>
              <w:jc w:val="both"/>
              <w:rPr>
                <w:rFonts w:ascii="Calibri" w:eastAsia="Times New Roman" w:hAnsi="Calibri" w:cs="Calibri"/>
                <w:color w:val="000000"/>
                <w:sz w:val="16"/>
                <w:szCs w:val="16"/>
                <w:lang w:eastAsia="da-DK"/>
              </w:rPr>
            </w:pPr>
            <w:r w:rsidRPr="00826B0D">
              <w:rPr>
                <w:rFonts w:ascii="Calibri" w:eastAsia="Times New Roman" w:hAnsi="Calibri" w:cs="Calibri"/>
                <w:color w:val="000000"/>
                <w:sz w:val="16"/>
                <w:szCs w:val="16"/>
                <w:lang w:eastAsia="da-DK"/>
              </w:rPr>
              <w:t>Effektiviseringsgevinster</w:t>
            </w:r>
          </w:p>
        </w:tc>
        <w:tc>
          <w:tcPr>
            <w:tcW w:w="980" w:type="dxa"/>
            <w:tcBorders>
              <w:top w:val="nil"/>
              <w:left w:val="nil"/>
              <w:bottom w:val="single" w:sz="8" w:space="0" w:color="auto"/>
              <w:right w:val="single" w:sz="8" w:space="0" w:color="auto"/>
            </w:tcBorders>
            <w:shd w:val="clear" w:color="auto" w:fill="auto"/>
            <w:noWrap/>
            <w:vAlign w:val="center"/>
            <w:hideMark/>
          </w:tcPr>
          <w:p w14:paraId="344A8E26" w14:textId="77777777" w:rsidR="00826B0D" w:rsidRPr="00826B0D" w:rsidRDefault="00826B0D" w:rsidP="00826B0D">
            <w:pPr>
              <w:spacing w:after="0" w:line="240" w:lineRule="auto"/>
              <w:jc w:val="right"/>
              <w:rPr>
                <w:rFonts w:ascii="Calibri" w:eastAsia="Times New Roman" w:hAnsi="Calibri" w:cs="Calibri"/>
                <w:color w:val="000000"/>
                <w:sz w:val="16"/>
                <w:szCs w:val="16"/>
                <w:lang w:eastAsia="da-DK"/>
              </w:rPr>
            </w:pPr>
            <w:r w:rsidRPr="00826B0D">
              <w:rPr>
                <w:rFonts w:ascii="Calibri" w:eastAsia="Times New Roman" w:hAnsi="Calibri" w:cs="Calibri"/>
                <w:color w:val="000000"/>
                <w:sz w:val="16"/>
                <w:szCs w:val="16"/>
                <w:lang w:eastAsia="da-DK"/>
              </w:rPr>
              <w:t>266</w:t>
            </w:r>
          </w:p>
        </w:tc>
        <w:tc>
          <w:tcPr>
            <w:tcW w:w="1380" w:type="dxa"/>
            <w:tcBorders>
              <w:top w:val="nil"/>
              <w:left w:val="nil"/>
              <w:bottom w:val="single" w:sz="8" w:space="0" w:color="auto"/>
              <w:right w:val="single" w:sz="8" w:space="0" w:color="auto"/>
            </w:tcBorders>
            <w:shd w:val="clear" w:color="auto" w:fill="auto"/>
            <w:vAlign w:val="center"/>
            <w:hideMark/>
          </w:tcPr>
          <w:p w14:paraId="2B3C0806" w14:textId="77777777" w:rsidR="00826B0D" w:rsidRPr="00826B0D" w:rsidRDefault="00826B0D" w:rsidP="00826B0D">
            <w:pPr>
              <w:spacing w:after="0" w:line="240" w:lineRule="auto"/>
              <w:jc w:val="right"/>
              <w:rPr>
                <w:rFonts w:ascii="Calibri" w:eastAsia="Times New Roman" w:hAnsi="Calibri" w:cs="Calibri"/>
                <w:color w:val="000000"/>
                <w:sz w:val="16"/>
                <w:szCs w:val="16"/>
                <w:lang w:eastAsia="da-DK"/>
              </w:rPr>
            </w:pPr>
            <w:r w:rsidRPr="00826B0D">
              <w:rPr>
                <w:rFonts w:ascii="Calibri" w:eastAsia="Times New Roman" w:hAnsi="Calibri" w:cs="Calibri"/>
                <w:color w:val="000000"/>
                <w:sz w:val="16"/>
                <w:szCs w:val="16"/>
                <w:lang w:eastAsia="da-DK"/>
              </w:rPr>
              <w:t>0,4</w:t>
            </w:r>
          </w:p>
        </w:tc>
      </w:tr>
      <w:tr w:rsidR="00826B0D" w:rsidRPr="00826B0D" w14:paraId="0A272B0B" w14:textId="77777777" w:rsidTr="00826B0D">
        <w:trPr>
          <w:trHeight w:val="300"/>
        </w:trPr>
        <w:tc>
          <w:tcPr>
            <w:tcW w:w="6380" w:type="dxa"/>
            <w:tcBorders>
              <w:top w:val="nil"/>
              <w:left w:val="single" w:sz="8" w:space="0" w:color="auto"/>
              <w:bottom w:val="single" w:sz="8" w:space="0" w:color="auto"/>
              <w:right w:val="single" w:sz="8" w:space="0" w:color="auto"/>
            </w:tcBorders>
            <w:shd w:val="clear" w:color="auto" w:fill="auto"/>
            <w:vAlign w:val="center"/>
            <w:hideMark/>
          </w:tcPr>
          <w:p w14:paraId="315DCA1E" w14:textId="77777777" w:rsidR="00826B0D" w:rsidRPr="00826B0D" w:rsidRDefault="00826B0D" w:rsidP="00826B0D">
            <w:pPr>
              <w:spacing w:after="0" w:line="240" w:lineRule="auto"/>
              <w:jc w:val="both"/>
              <w:rPr>
                <w:rFonts w:ascii="Calibri" w:eastAsia="Times New Roman" w:hAnsi="Calibri" w:cs="Calibri"/>
                <w:b/>
                <w:bCs/>
                <w:color w:val="000000"/>
                <w:sz w:val="16"/>
                <w:szCs w:val="16"/>
                <w:lang w:eastAsia="da-DK"/>
              </w:rPr>
            </w:pPr>
            <w:r w:rsidRPr="00826B0D">
              <w:rPr>
                <w:rFonts w:ascii="Calibri" w:eastAsia="Times New Roman" w:hAnsi="Calibri" w:cs="Calibri"/>
                <w:b/>
                <w:bCs/>
                <w:color w:val="000000"/>
                <w:sz w:val="16"/>
                <w:szCs w:val="16"/>
                <w:lang w:eastAsia="da-DK"/>
              </w:rPr>
              <w:t>Samlet krav om aktivitetsvækst 2018</w:t>
            </w:r>
          </w:p>
        </w:tc>
        <w:tc>
          <w:tcPr>
            <w:tcW w:w="980" w:type="dxa"/>
            <w:tcBorders>
              <w:top w:val="nil"/>
              <w:left w:val="nil"/>
              <w:bottom w:val="single" w:sz="8" w:space="0" w:color="auto"/>
              <w:right w:val="single" w:sz="8" w:space="0" w:color="auto"/>
            </w:tcBorders>
            <w:shd w:val="clear" w:color="auto" w:fill="auto"/>
            <w:noWrap/>
            <w:vAlign w:val="center"/>
            <w:hideMark/>
          </w:tcPr>
          <w:p w14:paraId="761FA2E8" w14:textId="77777777" w:rsidR="00826B0D" w:rsidRPr="00826B0D" w:rsidRDefault="00826B0D" w:rsidP="00826B0D">
            <w:pPr>
              <w:spacing w:after="0" w:line="240" w:lineRule="auto"/>
              <w:jc w:val="right"/>
              <w:rPr>
                <w:rFonts w:ascii="Calibri" w:eastAsia="Times New Roman" w:hAnsi="Calibri" w:cs="Calibri"/>
                <w:b/>
                <w:bCs/>
                <w:color w:val="000000"/>
                <w:sz w:val="16"/>
                <w:szCs w:val="16"/>
                <w:lang w:eastAsia="da-DK"/>
              </w:rPr>
            </w:pPr>
            <w:r w:rsidRPr="00826B0D">
              <w:rPr>
                <w:rFonts w:ascii="Calibri" w:eastAsia="Times New Roman" w:hAnsi="Calibri" w:cs="Calibri"/>
                <w:b/>
                <w:bCs/>
                <w:color w:val="000000"/>
                <w:sz w:val="16"/>
                <w:szCs w:val="16"/>
                <w:lang w:eastAsia="da-DK"/>
              </w:rPr>
              <w:t>433</w:t>
            </w:r>
          </w:p>
        </w:tc>
        <w:tc>
          <w:tcPr>
            <w:tcW w:w="1380" w:type="dxa"/>
            <w:tcBorders>
              <w:top w:val="nil"/>
              <w:left w:val="nil"/>
              <w:bottom w:val="single" w:sz="8" w:space="0" w:color="auto"/>
              <w:right w:val="single" w:sz="8" w:space="0" w:color="auto"/>
            </w:tcBorders>
            <w:shd w:val="clear" w:color="auto" w:fill="auto"/>
            <w:vAlign w:val="center"/>
            <w:hideMark/>
          </w:tcPr>
          <w:p w14:paraId="36B99F75" w14:textId="77777777" w:rsidR="00826B0D" w:rsidRPr="00826B0D" w:rsidRDefault="00826B0D" w:rsidP="00826B0D">
            <w:pPr>
              <w:spacing w:after="0" w:line="240" w:lineRule="auto"/>
              <w:jc w:val="right"/>
              <w:rPr>
                <w:rFonts w:ascii="Calibri" w:eastAsia="Times New Roman" w:hAnsi="Calibri" w:cs="Calibri"/>
                <w:b/>
                <w:bCs/>
                <w:color w:val="000000"/>
                <w:sz w:val="16"/>
                <w:szCs w:val="16"/>
                <w:lang w:eastAsia="da-DK"/>
              </w:rPr>
            </w:pPr>
            <w:r w:rsidRPr="00826B0D">
              <w:rPr>
                <w:rFonts w:ascii="Calibri" w:eastAsia="Times New Roman" w:hAnsi="Calibri" w:cs="Calibri"/>
                <w:b/>
                <w:bCs/>
                <w:color w:val="000000"/>
                <w:sz w:val="16"/>
                <w:szCs w:val="16"/>
                <w:lang w:eastAsia="da-DK"/>
              </w:rPr>
              <w:t>0,6</w:t>
            </w:r>
          </w:p>
        </w:tc>
      </w:tr>
      <w:tr w:rsidR="00826B0D" w:rsidRPr="00826B0D" w14:paraId="39102396" w14:textId="77777777" w:rsidTr="00826B0D">
        <w:trPr>
          <w:trHeight w:val="300"/>
        </w:trPr>
        <w:tc>
          <w:tcPr>
            <w:tcW w:w="6380" w:type="dxa"/>
            <w:tcBorders>
              <w:top w:val="nil"/>
              <w:left w:val="single" w:sz="8" w:space="0" w:color="auto"/>
              <w:bottom w:val="single" w:sz="8" w:space="0" w:color="auto"/>
              <w:right w:val="single" w:sz="8" w:space="0" w:color="auto"/>
            </w:tcBorders>
            <w:shd w:val="clear" w:color="auto" w:fill="auto"/>
            <w:vAlign w:val="center"/>
            <w:hideMark/>
          </w:tcPr>
          <w:p w14:paraId="1BAAE8D0" w14:textId="77777777" w:rsidR="00826B0D" w:rsidRPr="00826B0D" w:rsidRDefault="00826B0D" w:rsidP="00826B0D">
            <w:pPr>
              <w:spacing w:after="0" w:line="240" w:lineRule="auto"/>
              <w:jc w:val="both"/>
              <w:rPr>
                <w:rFonts w:ascii="Calibri" w:eastAsia="Times New Roman" w:hAnsi="Calibri" w:cs="Calibri"/>
                <w:b/>
                <w:bCs/>
                <w:color w:val="000000"/>
                <w:sz w:val="16"/>
                <w:szCs w:val="16"/>
                <w:lang w:eastAsia="da-DK"/>
              </w:rPr>
            </w:pPr>
            <w:r w:rsidRPr="00826B0D">
              <w:rPr>
                <w:rFonts w:ascii="Calibri" w:eastAsia="Times New Roman" w:hAnsi="Calibri" w:cs="Calibri"/>
                <w:b/>
                <w:bCs/>
                <w:color w:val="000000"/>
                <w:sz w:val="16"/>
                <w:szCs w:val="16"/>
                <w:lang w:eastAsia="da-DK"/>
              </w:rPr>
              <w:t> </w:t>
            </w:r>
          </w:p>
        </w:tc>
        <w:tc>
          <w:tcPr>
            <w:tcW w:w="980" w:type="dxa"/>
            <w:tcBorders>
              <w:top w:val="nil"/>
              <w:left w:val="nil"/>
              <w:bottom w:val="single" w:sz="8" w:space="0" w:color="auto"/>
              <w:right w:val="single" w:sz="8" w:space="0" w:color="auto"/>
            </w:tcBorders>
            <w:shd w:val="clear" w:color="auto" w:fill="auto"/>
            <w:noWrap/>
            <w:vAlign w:val="center"/>
            <w:hideMark/>
          </w:tcPr>
          <w:p w14:paraId="06B246A9" w14:textId="77777777" w:rsidR="00826B0D" w:rsidRPr="00826B0D" w:rsidRDefault="00826B0D" w:rsidP="00826B0D">
            <w:pPr>
              <w:spacing w:after="0" w:line="240" w:lineRule="auto"/>
              <w:jc w:val="right"/>
              <w:rPr>
                <w:rFonts w:ascii="Calibri" w:eastAsia="Times New Roman" w:hAnsi="Calibri" w:cs="Calibri"/>
                <w:b/>
                <w:bCs/>
                <w:color w:val="000000"/>
                <w:sz w:val="16"/>
                <w:szCs w:val="16"/>
                <w:lang w:eastAsia="da-DK"/>
              </w:rPr>
            </w:pPr>
            <w:r w:rsidRPr="00826B0D">
              <w:rPr>
                <w:rFonts w:ascii="Calibri" w:eastAsia="Times New Roman" w:hAnsi="Calibri" w:cs="Calibri"/>
                <w:b/>
                <w:bCs/>
                <w:color w:val="000000"/>
                <w:sz w:val="16"/>
                <w:szCs w:val="16"/>
                <w:lang w:eastAsia="da-DK"/>
              </w:rPr>
              <w:t> </w:t>
            </w:r>
          </w:p>
        </w:tc>
        <w:tc>
          <w:tcPr>
            <w:tcW w:w="1380" w:type="dxa"/>
            <w:tcBorders>
              <w:top w:val="nil"/>
              <w:left w:val="nil"/>
              <w:bottom w:val="single" w:sz="8" w:space="0" w:color="auto"/>
              <w:right w:val="single" w:sz="8" w:space="0" w:color="auto"/>
            </w:tcBorders>
            <w:shd w:val="clear" w:color="auto" w:fill="auto"/>
            <w:vAlign w:val="center"/>
            <w:hideMark/>
          </w:tcPr>
          <w:p w14:paraId="004D85BC" w14:textId="77777777" w:rsidR="00826B0D" w:rsidRPr="00826B0D" w:rsidRDefault="00826B0D" w:rsidP="00826B0D">
            <w:pPr>
              <w:spacing w:after="0" w:line="240" w:lineRule="auto"/>
              <w:jc w:val="right"/>
              <w:rPr>
                <w:rFonts w:ascii="Calibri" w:eastAsia="Times New Roman" w:hAnsi="Calibri" w:cs="Calibri"/>
                <w:b/>
                <w:bCs/>
                <w:color w:val="000000"/>
                <w:sz w:val="16"/>
                <w:szCs w:val="16"/>
                <w:lang w:eastAsia="da-DK"/>
              </w:rPr>
            </w:pPr>
            <w:r w:rsidRPr="00826B0D">
              <w:rPr>
                <w:rFonts w:ascii="Calibri" w:eastAsia="Times New Roman" w:hAnsi="Calibri" w:cs="Calibri"/>
                <w:b/>
                <w:bCs/>
                <w:color w:val="000000"/>
                <w:sz w:val="16"/>
                <w:szCs w:val="16"/>
                <w:lang w:eastAsia="da-DK"/>
              </w:rPr>
              <w:t> </w:t>
            </w:r>
          </w:p>
        </w:tc>
      </w:tr>
      <w:tr w:rsidR="00826B0D" w:rsidRPr="00826B0D" w14:paraId="6C272468" w14:textId="77777777" w:rsidTr="00826B0D">
        <w:trPr>
          <w:trHeight w:val="300"/>
        </w:trPr>
        <w:tc>
          <w:tcPr>
            <w:tcW w:w="6380" w:type="dxa"/>
            <w:tcBorders>
              <w:top w:val="nil"/>
              <w:left w:val="single" w:sz="8" w:space="0" w:color="auto"/>
              <w:bottom w:val="single" w:sz="8" w:space="0" w:color="auto"/>
              <w:right w:val="single" w:sz="8" w:space="0" w:color="auto"/>
            </w:tcBorders>
            <w:shd w:val="clear" w:color="auto" w:fill="auto"/>
            <w:vAlign w:val="center"/>
            <w:hideMark/>
          </w:tcPr>
          <w:p w14:paraId="3B32045D" w14:textId="77777777" w:rsidR="00826B0D" w:rsidRPr="00826B0D" w:rsidRDefault="00826B0D" w:rsidP="00826B0D">
            <w:pPr>
              <w:spacing w:after="0" w:line="240" w:lineRule="auto"/>
              <w:jc w:val="both"/>
              <w:rPr>
                <w:rFonts w:ascii="Calibri" w:eastAsia="Times New Roman" w:hAnsi="Calibri" w:cs="Calibri"/>
                <w:b/>
                <w:bCs/>
                <w:color w:val="000000"/>
                <w:sz w:val="16"/>
                <w:szCs w:val="16"/>
                <w:lang w:eastAsia="da-DK"/>
              </w:rPr>
            </w:pPr>
            <w:r w:rsidRPr="00826B0D">
              <w:rPr>
                <w:rFonts w:ascii="Calibri" w:eastAsia="Times New Roman" w:hAnsi="Calibri" w:cs="Calibri"/>
                <w:b/>
                <w:bCs/>
                <w:color w:val="000000"/>
                <w:sz w:val="16"/>
                <w:szCs w:val="16"/>
                <w:lang w:eastAsia="da-DK"/>
              </w:rPr>
              <w:t>Forudsat aktivitetsniveau 2018</w:t>
            </w:r>
          </w:p>
        </w:tc>
        <w:tc>
          <w:tcPr>
            <w:tcW w:w="980" w:type="dxa"/>
            <w:tcBorders>
              <w:top w:val="nil"/>
              <w:left w:val="nil"/>
              <w:bottom w:val="single" w:sz="8" w:space="0" w:color="auto"/>
              <w:right w:val="single" w:sz="8" w:space="0" w:color="auto"/>
            </w:tcBorders>
            <w:shd w:val="clear" w:color="auto" w:fill="auto"/>
            <w:noWrap/>
            <w:vAlign w:val="center"/>
            <w:hideMark/>
          </w:tcPr>
          <w:p w14:paraId="08DE47F8" w14:textId="77777777" w:rsidR="00826B0D" w:rsidRPr="00826B0D" w:rsidRDefault="00826B0D" w:rsidP="00826B0D">
            <w:pPr>
              <w:spacing w:after="0" w:line="240" w:lineRule="auto"/>
              <w:jc w:val="right"/>
              <w:rPr>
                <w:rFonts w:ascii="Calibri" w:eastAsia="Times New Roman" w:hAnsi="Calibri" w:cs="Calibri"/>
                <w:b/>
                <w:bCs/>
                <w:color w:val="000000"/>
                <w:sz w:val="16"/>
                <w:szCs w:val="16"/>
                <w:lang w:eastAsia="da-DK"/>
              </w:rPr>
            </w:pPr>
            <w:r w:rsidRPr="00826B0D">
              <w:rPr>
                <w:rFonts w:ascii="Calibri" w:eastAsia="Times New Roman" w:hAnsi="Calibri" w:cs="Calibri"/>
                <w:b/>
                <w:bCs/>
                <w:color w:val="000000"/>
                <w:sz w:val="16"/>
                <w:szCs w:val="16"/>
                <w:lang w:eastAsia="da-DK"/>
              </w:rPr>
              <w:t>71.602</w:t>
            </w:r>
          </w:p>
        </w:tc>
        <w:tc>
          <w:tcPr>
            <w:tcW w:w="1380" w:type="dxa"/>
            <w:tcBorders>
              <w:top w:val="nil"/>
              <w:left w:val="nil"/>
              <w:bottom w:val="single" w:sz="8" w:space="0" w:color="auto"/>
              <w:right w:val="single" w:sz="8" w:space="0" w:color="auto"/>
            </w:tcBorders>
            <w:shd w:val="clear" w:color="auto" w:fill="auto"/>
            <w:noWrap/>
            <w:hideMark/>
          </w:tcPr>
          <w:p w14:paraId="527BA2F3" w14:textId="77777777" w:rsidR="00826B0D" w:rsidRPr="00826B0D" w:rsidRDefault="00826B0D" w:rsidP="00826B0D">
            <w:pPr>
              <w:spacing w:after="0" w:line="240" w:lineRule="auto"/>
              <w:rPr>
                <w:rFonts w:ascii="Calibri" w:eastAsia="Times New Roman" w:hAnsi="Calibri" w:cs="Calibri"/>
                <w:color w:val="000000"/>
                <w:lang w:eastAsia="da-DK"/>
              </w:rPr>
            </w:pPr>
            <w:r w:rsidRPr="00826B0D">
              <w:rPr>
                <w:rFonts w:ascii="Calibri" w:eastAsia="Times New Roman" w:hAnsi="Calibri" w:cs="Calibri"/>
                <w:color w:val="000000"/>
                <w:lang w:eastAsia="da-DK"/>
              </w:rPr>
              <w:t> </w:t>
            </w:r>
          </w:p>
        </w:tc>
      </w:tr>
      <w:tr w:rsidR="00826B0D" w:rsidRPr="00826B0D" w14:paraId="557575F7" w14:textId="77777777" w:rsidTr="00826B0D">
        <w:trPr>
          <w:trHeight w:val="300"/>
        </w:trPr>
        <w:tc>
          <w:tcPr>
            <w:tcW w:w="6380" w:type="dxa"/>
            <w:tcBorders>
              <w:top w:val="nil"/>
              <w:left w:val="single" w:sz="8" w:space="0" w:color="auto"/>
              <w:bottom w:val="single" w:sz="8" w:space="0" w:color="auto"/>
              <w:right w:val="single" w:sz="8" w:space="0" w:color="auto"/>
            </w:tcBorders>
            <w:shd w:val="clear" w:color="auto" w:fill="auto"/>
            <w:vAlign w:val="center"/>
            <w:hideMark/>
          </w:tcPr>
          <w:p w14:paraId="34ACABB5" w14:textId="77777777" w:rsidR="00826B0D" w:rsidRPr="00826B0D" w:rsidRDefault="00826B0D" w:rsidP="00826B0D">
            <w:pPr>
              <w:spacing w:after="0" w:line="240" w:lineRule="auto"/>
              <w:jc w:val="both"/>
              <w:rPr>
                <w:rFonts w:ascii="Calibri" w:eastAsia="Times New Roman" w:hAnsi="Calibri" w:cs="Calibri"/>
                <w:color w:val="000000"/>
                <w:sz w:val="16"/>
                <w:szCs w:val="16"/>
                <w:lang w:eastAsia="da-DK"/>
              </w:rPr>
            </w:pPr>
            <w:r w:rsidRPr="00826B0D">
              <w:rPr>
                <w:rFonts w:ascii="Calibri" w:eastAsia="Times New Roman" w:hAnsi="Calibri" w:cs="Calibri"/>
                <w:color w:val="000000"/>
                <w:sz w:val="16"/>
                <w:szCs w:val="16"/>
                <w:lang w:eastAsia="da-DK"/>
              </w:rPr>
              <w:t>Aktivitetskrav</w:t>
            </w:r>
          </w:p>
        </w:tc>
        <w:tc>
          <w:tcPr>
            <w:tcW w:w="980" w:type="dxa"/>
            <w:tcBorders>
              <w:top w:val="nil"/>
              <w:left w:val="nil"/>
              <w:bottom w:val="single" w:sz="8" w:space="0" w:color="auto"/>
              <w:right w:val="single" w:sz="8" w:space="0" w:color="auto"/>
            </w:tcBorders>
            <w:shd w:val="clear" w:color="auto" w:fill="auto"/>
            <w:noWrap/>
            <w:vAlign w:val="center"/>
            <w:hideMark/>
          </w:tcPr>
          <w:p w14:paraId="5F441764" w14:textId="77777777" w:rsidR="00826B0D" w:rsidRPr="00826B0D" w:rsidRDefault="00826B0D" w:rsidP="00826B0D">
            <w:pPr>
              <w:spacing w:after="0" w:line="240" w:lineRule="auto"/>
              <w:jc w:val="right"/>
              <w:rPr>
                <w:rFonts w:ascii="Calibri" w:eastAsia="Times New Roman" w:hAnsi="Calibri" w:cs="Calibri"/>
                <w:color w:val="000000"/>
                <w:sz w:val="16"/>
                <w:szCs w:val="16"/>
                <w:lang w:eastAsia="da-DK"/>
              </w:rPr>
            </w:pPr>
            <w:r w:rsidRPr="00826B0D">
              <w:rPr>
                <w:rFonts w:ascii="Calibri" w:eastAsia="Times New Roman" w:hAnsi="Calibri" w:cs="Calibri"/>
                <w:color w:val="000000"/>
                <w:sz w:val="16"/>
                <w:szCs w:val="16"/>
                <w:lang w:eastAsia="da-DK"/>
              </w:rPr>
              <w:t>0</w:t>
            </w:r>
          </w:p>
        </w:tc>
        <w:tc>
          <w:tcPr>
            <w:tcW w:w="1380" w:type="dxa"/>
            <w:tcBorders>
              <w:top w:val="nil"/>
              <w:left w:val="nil"/>
              <w:bottom w:val="single" w:sz="8" w:space="0" w:color="auto"/>
              <w:right w:val="single" w:sz="8" w:space="0" w:color="auto"/>
            </w:tcBorders>
            <w:shd w:val="clear" w:color="auto" w:fill="auto"/>
            <w:vAlign w:val="center"/>
            <w:hideMark/>
          </w:tcPr>
          <w:p w14:paraId="524252F6" w14:textId="77777777" w:rsidR="00826B0D" w:rsidRPr="00826B0D" w:rsidRDefault="00826B0D" w:rsidP="00826B0D">
            <w:pPr>
              <w:spacing w:after="0" w:line="240" w:lineRule="auto"/>
              <w:jc w:val="right"/>
              <w:rPr>
                <w:rFonts w:ascii="Calibri" w:eastAsia="Times New Roman" w:hAnsi="Calibri" w:cs="Calibri"/>
                <w:color w:val="000000"/>
                <w:sz w:val="16"/>
                <w:szCs w:val="16"/>
                <w:lang w:eastAsia="da-DK"/>
              </w:rPr>
            </w:pPr>
            <w:r w:rsidRPr="00826B0D">
              <w:rPr>
                <w:rFonts w:ascii="Calibri" w:eastAsia="Times New Roman" w:hAnsi="Calibri" w:cs="Calibri"/>
                <w:color w:val="000000"/>
                <w:sz w:val="16"/>
                <w:szCs w:val="16"/>
                <w:lang w:eastAsia="da-DK"/>
              </w:rPr>
              <w:t>0,0</w:t>
            </w:r>
          </w:p>
        </w:tc>
      </w:tr>
      <w:tr w:rsidR="00826B0D" w:rsidRPr="00826B0D" w14:paraId="0320ECA0" w14:textId="77777777" w:rsidTr="00826B0D">
        <w:trPr>
          <w:trHeight w:val="300"/>
        </w:trPr>
        <w:tc>
          <w:tcPr>
            <w:tcW w:w="6380" w:type="dxa"/>
            <w:tcBorders>
              <w:top w:val="nil"/>
              <w:left w:val="single" w:sz="8" w:space="0" w:color="auto"/>
              <w:bottom w:val="single" w:sz="8" w:space="0" w:color="auto"/>
              <w:right w:val="single" w:sz="8" w:space="0" w:color="auto"/>
            </w:tcBorders>
            <w:shd w:val="clear" w:color="auto" w:fill="auto"/>
            <w:vAlign w:val="center"/>
            <w:hideMark/>
          </w:tcPr>
          <w:p w14:paraId="163B7354" w14:textId="77777777" w:rsidR="00826B0D" w:rsidRPr="00826B0D" w:rsidRDefault="00826B0D" w:rsidP="00826B0D">
            <w:pPr>
              <w:spacing w:after="0" w:line="240" w:lineRule="auto"/>
              <w:jc w:val="both"/>
              <w:rPr>
                <w:rFonts w:ascii="Calibri" w:eastAsia="Times New Roman" w:hAnsi="Calibri" w:cs="Calibri"/>
                <w:color w:val="000000"/>
                <w:sz w:val="16"/>
                <w:szCs w:val="16"/>
                <w:lang w:eastAsia="da-DK"/>
              </w:rPr>
            </w:pPr>
            <w:r w:rsidRPr="00826B0D">
              <w:rPr>
                <w:rFonts w:ascii="Calibri" w:eastAsia="Times New Roman" w:hAnsi="Calibri" w:cs="Calibri"/>
                <w:color w:val="000000"/>
                <w:sz w:val="16"/>
                <w:szCs w:val="16"/>
                <w:lang w:eastAsia="da-DK"/>
              </w:rPr>
              <w:t>Løft meropgave mv.</w:t>
            </w:r>
          </w:p>
        </w:tc>
        <w:tc>
          <w:tcPr>
            <w:tcW w:w="980" w:type="dxa"/>
            <w:tcBorders>
              <w:top w:val="nil"/>
              <w:left w:val="nil"/>
              <w:bottom w:val="single" w:sz="8" w:space="0" w:color="auto"/>
              <w:right w:val="single" w:sz="8" w:space="0" w:color="auto"/>
            </w:tcBorders>
            <w:shd w:val="clear" w:color="auto" w:fill="auto"/>
            <w:noWrap/>
            <w:vAlign w:val="center"/>
            <w:hideMark/>
          </w:tcPr>
          <w:p w14:paraId="01C414E4" w14:textId="77777777" w:rsidR="00826B0D" w:rsidRPr="00826B0D" w:rsidRDefault="00826B0D" w:rsidP="00826B0D">
            <w:pPr>
              <w:spacing w:after="0" w:line="240" w:lineRule="auto"/>
              <w:jc w:val="right"/>
              <w:rPr>
                <w:rFonts w:ascii="Calibri" w:eastAsia="Times New Roman" w:hAnsi="Calibri" w:cs="Calibri"/>
                <w:color w:val="000000"/>
                <w:sz w:val="16"/>
                <w:szCs w:val="16"/>
                <w:lang w:eastAsia="da-DK"/>
              </w:rPr>
            </w:pPr>
            <w:r w:rsidRPr="00826B0D">
              <w:rPr>
                <w:rFonts w:ascii="Calibri" w:eastAsia="Times New Roman" w:hAnsi="Calibri" w:cs="Calibri"/>
                <w:color w:val="000000"/>
                <w:sz w:val="16"/>
                <w:szCs w:val="16"/>
                <w:lang w:eastAsia="da-DK"/>
              </w:rPr>
              <w:t>0</w:t>
            </w:r>
          </w:p>
        </w:tc>
        <w:tc>
          <w:tcPr>
            <w:tcW w:w="1380" w:type="dxa"/>
            <w:tcBorders>
              <w:top w:val="nil"/>
              <w:left w:val="nil"/>
              <w:bottom w:val="single" w:sz="8" w:space="0" w:color="auto"/>
              <w:right w:val="single" w:sz="8" w:space="0" w:color="auto"/>
            </w:tcBorders>
            <w:shd w:val="clear" w:color="auto" w:fill="auto"/>
            <w:vAlign w:val="center"/>
            <w:hideMark/>
          </w:tcPr>
          <w:p w14:paraId="5A622B38" w14:textId="77777777" w:rsidR="00826B0D" w:rsidRPr="00826B0D" w:rsidRDefault="00826B0D" w:rsidP="00826B0D">
            <w:pPr>
              <w:spacing w:after="0" w:line="240" w:lineRule="auto"/>
              <w:jc w:val="right"/>
              <w:rPr>
                <w:rFonts w:ascii="Calibri" w:eastAsia="Times New Roman" w:hAnsi="Calibri" w:cs="Calibri"/>
                <w:color w:val="000000"/>
                <w:sz w:val="16"/>
                <w:szCs w:val="16"/>
                <w:lang w:eastAsia="da-DK"/>
              </w:rPr>
            </w:pPr>
            <w:r w:rsidRPr="00826B0D">
              <w:rPr>
                <w:rFonts w:ascii="Calibri" w:eastAsia="Times New Roman" w:hAnsi="Calibri" w:cs="Calibri"/>
                <w:color w:val="000000"/>
                <w:sz w:val="16"/>
                <w:szCs w:val="16"/>
                <w:lang w:eastAsia="da-DK"/>
              </w:rPr>
              <w:t>0,0</w:t>
            </w:r>
          </w:p>
        </w:tc>
      </w:tr>
      <w:tr w:rsidR="00826B0D" w:rsidRPr="00826B0D" w14:paraId="59EABFA1" w14:textId="77777777" w:rsidTr="00826B0D">
        <w:trPr>
          <w:trHeight w:val="300"/>
        </w:trPr>
        <w:tc>
          <w:tcPr>
            <w:tcW w:w="6380" w:type="dxa"/>
            <w:tcBorders>
              <w:top w:val="nil"/>
              <w:left w:val="single" w:sz="8" w:space="0" w:color="auto"/>
              <w:bottom w:val="single" w:sz="8" w:space="0" w:color="auto"/>
              <w:right w:val="single" w:sz="8" w:space="0" w:color="auto"/>
            </w:tcBorders>
            <w:shd w:val="clear" w:color="auto" w:fill="auto"/>
            <w:vAlign w:val="center"/>
            <w:hideMark/>
          </w:tcPr>
          <w:p w14:paraId="2122621C" w14:textId="77777777" w:rsidR="00826B0D" w:rsidRPr="00826B0D" w:rsidRDefault="00826B0D" w:rsidP="00826B0D">
            <w:pPr>
              <w:spacing w:after="0" w:line="240" w:lineRule="auto"/>
              <w:jc w:val="both"/>
              <w:rPr>
                <w:rFonts w:ascii="Calibri" w:eastAsia="Times New Roman" w:hAnsi="Calibri" w:cs="Calibri"/>
                <w:color w:val="000000"/>
                <w:sz w:val="16"/>
                <w:szCs w:val="16"/>
                <w:lang w:eastAsia="da-DK"/>
              </w:rPr>
            </w:pPr>
            <w:r w:rsidRPr="00826B0D">
              <w:rPr>
                <w:rFonts w:ascii="Calibri" w:eastAsia="Times New Roman" w:hAnsi="Calibri" w:cs="Calibri"/>
                <w:color w:val="000000"/>
                <w:sz w:val="16"/>
                <w:szCs w:val="16"/>
                <w:lang w:eastAsia="da-DK"/>
              </w:rPr>
              <w:t>Effektiviseringsgevinster</w:t>
            </w:r>
          </w:p>
        </w:tc>
        <w:tc>
          <w:tcPr>
            <w:tcW w:w="980" w:type="dxa"/>
            <w:tcBorders>
              <w:top w:val="nil"/>
              <w:left w:val="nil"/>
              <w:bottom w:val="single" w:sz="8" w:space="0" w:color="auto"/>
              <w:right w:val="single" w:sz="8" w:space="0" w:color="auto"/>
            </w:tcBorders>
            <w:shd w:val="clear" w:color="auto" w:fill="auto"/>
            <w:noWrap/>
            <w:vAlign w:val="center"/>
            <w:hideMark/>
          </w:tcPr>
          <w:p w14:paraId="3F1A978D" w14:textId="77777777" w:rsidR="00826B0D" w:rsidRPr="00826B0D" w:rsidRDefault="00826B0D" w:rsidP="00826B0D">
            <w:pPr>
              <w:spacing w:after="0" w:line="240" w:lineRule="auto"/>
              <w:jc w:val="right"/>
              <w:rPr>
                <w:rFonts w:ascii="Calibri" w:eastAsia="Times New Roman" w:hAnsi="Calibri" w:cs="Calibri"/>
                <w:color w:val="000000"/>
                <w:sz w:val="16"/>
                <w:szCs w:val="16"/>
                <w:lang w:eastAsia="da-DK"/>
              </w:rPr>
            </w:pPr>
            <w:r w:rsidRPr="00826B0D">
              <w:rPr>
                <w:rFonts w:ascii="Calibri" w:eastAsia="Times New Roman" w:hAnsi="Calibri" w:cs="Calibri"/>
                <w:color w:val="000000"/>
                <w:sz w:val="16"/>
                <w:szCs w:val="16"/>
                <w:lang w:eastAsia="da-DK"/>
              </w:rPr>
              <w:t>0</w:t>
            </w:r>
          </w:p>
        </w:tc>
        <w:tc>
          <w:tcPr>
            <w:tcW w:w="1380" w:type="dxa"/>
            <w:tcBorders>
              <w:top w:val="nil"/>
              <w:left w:val="nil"/>
              <w:bottom w:val="single" w:sz="8" w:space="0" w:color="auto"/>
              <w:right w:val="single" w:sz="8" w:space="0" w:color="auto"/>
            </w:tcBorders>
            <w:shd w:val="clear" w:color="auto" w:fill="auto"/>
            <w:vAlign w:val="center"/>
            <w:hideMark/>
          </w:tcPr>
          <w:p w14:paraId="7A34E2B9" w14:textId="77777777" w:rsidR="00826B0D" w:rsidRPr="00826B0D" w:rsidRDefault="00826B0D" w:rsidP="00826B0D">
            <w:pPr>
              <w:spacing w:after="0" w:line="240" w:lineRule="auto"/>
              <w:jc w:val="right"/>
              <w:rPr>
                <w:rFonts w:ascii="Calibri" w:eastAsia="Times New Roman" w:hAnsi="Calibri" w:cs="Calibri"/>
                <w:color w:val="000000"/>
                <w:sz w:val="16"/>
                <w:szCs w:val="16"/>
                <w:lang w:eastAsia="da-DK"/>
              </w:rPr>
            </w:pPr>
            <w:r w:rsidRPr="00826B0D">
              <w:rPr>
                <w:rFonts w:ascii="Calibri" w:eastAsia="Times New Roman" w:hAnsi="Calibri" w:cs="Calibri"/>
                <w:color w:val="000000"/>
                <w:sz w:val="16"/>
                <w:szCs w:val="16"/>
                <w:lang w:eastAsia="da-DK"/>
              </w:rPr>
              <w:t>0,0</w:t>
            </w:r>
          </w:p>
        </w:tc>
      </w:tr>
      <w:tr w:rsidR="00826B0D" w:rsidRPr="00826B0D" w14:paraId="2B285D36" w14:textId="77777777" w:rsidTr="00826B0D">
        <w:trPr>
          <w:trHeight w:val="300"/>
        </w:trPr>
        <w:tc>
          <w:tcPr>
            <w:tcW w:w="6380" w:type="dxa"/>
            <w:tcBorders>
              <w:top w:val="nil"/>
              <w:left w:val="single" w:sz="8" w:space="0" w:color="auto"/>
              <w:bottom w:val="single" w:sz="8" w:space="0" w:color="auto"/>
              <w:right w:val="single" w:sz="8" w:space="0" w:color="auto"/>
            </w:tcBorders>
            <w:shd w:val="clear" w:color="auto" w:fill="auto"/>
            <w:vAlign w:val="center"/>
            <w:hideMark/>
          </w:tcPr>
          <w:p w14:paraId="1DC65709" w14:textId="77777777" w:rsidR="00826B0D" w:rsidRPr="00826B0D" w:rsidRDefault="00826B0D" w:rsidP="00826B0D">
            <w:pPr>
              <w:spacing w:after="0" w:line="240" w:lineRule="auto"/>
              <w:jc w:val="both"/>
              <w:rPr>
                <w:rFonts w:ascii="Calibri" w:eastAsia="Times New Roman" w:hAnsi="Calibri" w:cs="Calibri"/>
                <w:b/>
                <w:bCs/>
                <w:color w:val="000000"/>
                <w:sz w:val="16"/>
                <w:szCs w:val="16"/>
                <w:lang w:eastAsia="da-DK"/>
              </w:rPr>
            </w:pPr>
            <w:r w:rsidRPr="00826B0D">
              <w:rPr>
                <w:rFonts w:ascii="Calibri" w:eastAsia="Times New Roman" w:hAnsi="Calibri" w:cs="Calibri"/>
                <w:b/>
                <w:bCs/>
                <w:color w:val="000000"/>
                <w:sz w:val="16"/>
                <w:szCs w:val="16"/>
                <w:lang w:eastAsia="da-DK"/>
              </w:rPr>
              <w:t>Samlet krav om aktivitetsvækst 2019</w:t>
            </w:r>
          </w:p>
        </w:tc>
        <w:tc>
          <w:tcPr>
            <w:tcW w:w="980" w:type="dxa"/>
            <w:tcBorders>
              <w:top w:val="nil"/>
              <w:left w:val="nil"/>
              <w:bottom w:val="single" w:sz="8" w:space="0" w:color="auto"/>
              <w:right w:val="single" w:sz="8" w:space="0" w:color="auto"/>
            </w:tcBorders>
            <w:shd w:val="clear" w:color="auto" w:fill="auto"/>
            <w:noWrap/>
            <w:vAlign w:val="center"/>
            <w:hideMark/>
          </w:tcPr>
          <w:p w14:paraId="5D05BC0D" w14:textId="77777777" w:rsidR="00826B0D" w:rsidRPr="00826B0D" w:rsidRDefault="00826B0D" w:rsidP="00826B0D">
            <w:pPr>
              <w:spacing w:after="0" w:line="240" w:lineRule="auto"/>
              <w:jc w:val="right"/>
              <w:rPr>
                <w:rFonts w:ascii="Calibri" w:eastAsia="Times New Roman" w:hAnsi="Calibri" w:cs="Calibri"/>
                <w:b/>
                <w:bCs/>
                <w:color w:val="000000"/>
                <w:sz w:val="16"/>
                <w:szCs w:val="16"/>
                <w:lang w:eastAsia="da-DK"/>
              </w:rPr>
            </w:pPr>
            <w:r w:rsidRPr="00826B0D">
              <w:rPr>
                <w:rFonts w:ascii="Calibri" w:eastAsia="Times New Roman" w:hAnsi="Calibri" w:cs="Calibri"/>
                <w:b/>
                <w:bCs/>
                <w:color w:val="000000"/>
                <w:sz w:val="16"/>
                <w:szCs w:val="16"/>
                <w:lang w:eastAsia="da-DK"/>
              </w:rPr>
              <w:t>0</w:t>
            </w:r>
          </w:p>
        </w:tc>
        <w:tc>
          <w:tcPr>
            <w:tcW w:w="1380" w:type="dxa"/>
            <w:tcBorders>
              <w:top w:val="nil"/>
              <w:left w:val="nil"/>
              <w:bottom w:val="single" w:sz="8" w:space="0" w:color="auto"/>
              <w:right w:val="single" w:sz="8" w:space="0" w:color="auto"/>
            </w:tcBorders>
            <w:shd w:val="clear" w:color="auto" w:fill="auto"/>
            <w:vAlign w:val="center"/>
            <w:hideMark/>
          </w:tcPr>
          <w:p w14:paraId="400C1903" w14:textId="77777777" w:rsidR="00826B0D" w:rsidRPr="00826B0D" w:rsidRDefault="00826B0D" w:rsidP="00826B0D">
            <w:pPr>
              <w:spacing w:after="0" w:line="240" w:lineRule="auto"/>
              <w:jc w:val="right"/>
              <w:rPr>
                <w:rFonts w:ascii="Calibri" w:eastAsia="Times New Roman" w:hAnsi="Calibri" w:cs="Calibri"/>
                <w:b/>
                <w:bCs/>
                <w:color w:val="000000"/>
                <w:sz w:val="16"/>
                <w:szCs w:val="16"/>
                <w:lang w:eastAsia="da-DK"/>
              </w:rPr>
            </w:pPr>
            <w:r w:rsidRPr="00826B0D">
              <w:rPr>
                <w:rFonts w:ascii="Calibri" w:eastAsia="Times New Roman" w:hAnsi="Calibri" w:cs="Calibri"/>
                <w:b/>
                <w:bCs/>
                <w:color w:val="000000"/>
                <w:sz w:val="16"/>
                <w:szCs w:val="16"/>
                <w:lang w:eastAsia="da-DK"/>
              </w:rPr>
              <w:t>0,0</w:t>
            </w:r>
          </w:p>
        </w:tc>
      </w:tr>
      <w:tr w:rsidR="00826B0D" w:rsidRPr="00826B0D" w14:paraId="7EDE03C1" w14:textId="77777777" w:rsidTr="00826B0D">
        <w:trPr>
          <w:trHeight w:val="300"/>
        </w:trPr>
        <w:tc>
          <w:tcPr>
            <w:tcW w:w="6380" w:type="dxa"/>
            <w:tcBorders>
              <w:top w:val="nil"/>
              <w:left w:val="single" w:sz="8" w:space="0" w:color="auto"/>
              <w:bottom w:val="single" w:sz="8" w:space="0" w:color="auto"/>
              <w:right w:val="single" w:sz="8" w:space="0" w:color="auto"/>
            </w:tcBorders>
            <w:shd w:val="clear" w:color="auto" w:fill="auto"/>
            <w:vAlign w:val="center"/>
            <w:hideMark/>
          </w:tcPr>
          <w:p w14:paraId="468CA148" w14:textId="77777777" w:rsidR="00826B0D" w:rsidRPr="00826B0D" w:rsidRDefault="00826B0D" w:rsidP="00826B0D">
            <w:pPr>
              <w:spacing w:after="0" w:line="240" w:lineRule="auto"/>
              <w:jc w:val="both"/>
              <w:rPr>
                <w:rFonts w:ascii="Calibri" w:eastAsia="Times New Roman" w:hAnsi="Calibri" w:cs="Calibri"/>
                <w:b/>
                <w:bCs/>
                <w:color w:val="000000"/>
                <w:sz w:val="16"/>
                <w:szCs w:val="16"/>
                <w:lang w:eastAsia="da-DK"/>
              </w:rPr>
            </w:pPr>
            <w:r w:rsidRPr="00826B0D">
              <w:rPr>
                <w:rFonts w:ascii="Calibri" w:eastAsia="Times New Roman" w:hAnsi="Calibri" w:cs="Calibri"/>
                <w:b/>
                <w:bCs/>
                <w:color w:val="000000"/>
                <w:sz w:val="16"/>
                <w:szCs w:val="16"/>
                <w:lang w:eastAsia="da-DK"/>
              </w:rPr>
              <w:t> </w:t>
            </w:r>
          </w:p>
        </w:tc>
        <w:tc>
          <w:tcPr>
            <w:tcW w:w="980" w:type="dxa"/>
            <w:tcBorders>
              <w:top w:val="nil"/>
              <w:left w:val="nil"/>
              <w:bottom w:val="single" w:sz="8" w:space="0" w:color="auto"/>
              <w:right w:val="single" w:sz="8" w:space="0" w:color="auto"/>
            </w:tcBorders>
            <w:shd w:val="clear" w:color="auto" w:fill="auto"/>
            <w:noWrap/>
            <w:vAlign w:val="center"/>
            <w:hideMark/>
          </w:tcPr>
          <w:p w14:paraId="1C1417A2" w14:textId="77777777" w:rsidR="00826B0D" w:rsidRPr="00826B0D" w:rsidRDefault="00826B0D" w:rsidP="00826B0D">
            <w:pPr>
              <w:spacing w:after="0" w:line="240" w:lineRule="auto"/>
              <w:jc w:val="right"/>
              <w:rPr>
                <w:rFonts w:ascii="Calibri" w:eastAsia="Times New Roman" w:hAnsi="Calibri" w:cs="Calibri"/>
                <w:b/>
                <w:bCs/>
                <w:color w:val="000000"/>
                <w:sz w:val="16"/>
                <w:szCs w:val="16"/>
                <w:lang w:eastAsia="da-DK"/>
              </w:rPr>
            </w:pPr>
            <w:r w:rsidRPr="00826B0D">
              <w:rPr>
                <w:rFonts w:ascii="Calibri" w:eastAsia="Times New Roman" w:hAnsi="Calibri" w:cs="Calibri"/>
                <w:b/>
                <w:bCs/>
                <w:color w:val="000000"/>
                <w:sz w:val="16"/>
                <w:szCs w:val="16"/>
                <w:lang w:eastAsia="da-DK"/>
              </w:rPr>
              <w:t> </w:t>
            </w:r>
          </w:p>
        </w:tc>
        <w:tc>
          <w:tcPr>
            <w:tcW w:w="1380" w:type="dxa"/>
            <w:tcBorders>
              <w:top w:val="nil"/>
              <w:left w:val="nil"/>
              <w:bottom w:val="single" w:sz="8" w:space="0" w:color="auto"/>
              <w:right w:val="single" w:sz="8" w:space="0" w:color="auto"/>
            </w:tcBorders>
            <w:shd w:val="clear" w:color="auto" w:fill="auto"/>
            <w:vAlign w:val="center"/>
            <w:hideMark/>
          </w:tcPr>
          <w:p w14:paraId="49DB5879" w14:textId="77777777" w:rsidR="00826B0D" w:rsidRPr="00826B0D" w:rsidRDefault="00826B0D" w:rsidP="00826B0D">
            <w:pPr>
              <w:spacing w:after="0" w:line="240" w:lineRule="auto"/>
              <w:jc w:val="right"/>
              <w:rPr>
                <w:rFonts w:ascii="Calibri" w:eastAsia="Times New Roman" w:hAnsi="Calibri" w:cs="Calibri"/>
                <w:b/>
                <w:bCs/>
                <w:color w:val="000000"/>
                <w:sz w:val="16"/>
                <w:szCs w:val="16"/>
                <w:lang w:eastAsia="da-DK"/>
              </w:rPr>
            </w:pPr>
            <w:r w:rsidRPr="00826B0D">
              <w:rPr>
                <w:rFonts w:ascii="Calibri" w:eastAsia="Times New Roman" w:hAnsi="Calibri" w:cs="Calibri"/>
                <w:b/>
                <w:bCs/>
                <w:color w:val="000000"/>
                <w:sz w:val="16"/>
                <w:szCs w:val="16"/>
                <w:lang w:eastAsia="da-DK"/>
              </w:rPr>
              <w:t> </w:t>
            </w:r>
          </w:p>
        </w:tc>
      </w:tr>
      <w:tr w:rsidR="00826B0D" w:rsidRPr="00826B0D" w14:paraId="723907E1" w14:textId="77777777" w:rsidTr="00826B0D">
        <w:trPr>
          <w:trHeight w:val="300"/>
        </w:trPr>
        <w:tc>
          <w:tcPr>
            <w:tcW w:w="6380" w:type="dxa"/>
            <w:tcBorders>
              <w:top w:val="nil"/>
              <w:left w:val="single" w:sz="8" w:space="0" w:color="auto"/>
              <w:bottom w:val="single" w:sz="8" w:space="0" w:color="auto"/>
              <w:right w:val="single" w:sz="8" w:space="0" w:color="auto"/>
            </w:tcBorders>
            <w:shd w:val="clear" w:color="auto" w:fill="auto"/>
            <w:noWrap/>
            <w:vAlign w:val="center"/>
            <w:hideMark/>
          </w:tcPr>
          <w:p w14:paraId="2642EF3D" w14:textId="77777777" w:rsidR="00826B0D" w:rsidRPr="00826B0D" w:rsidRDefault="00826B0D" w:rsidP="00826B0D">
            <w:pPr>
              <w:spacing w:after="0" w:line="240" w:lineRule="auto"/>
              <w:jc w:val="both"/>
              <w:rPr>
                <w:rFonts w:ascii="Calibri" w:eastAsia="Times New Roman" w:hAnsi="Calibri" w:cs="Calibri"/>
                <w:b/>
                <w:bCs/>
                <w:color w:val="000000"/>
                <w:sz w:val="16"/>
                <w:szCs w:val="16"/>
                <w:lang w:eastAsia="da-DK"/>
              </w:rPr>
            </w:pPr>
            <w:r w:rsidRPr="00826B0D">
              <w:rPr>
                <w:rFonts w:ascii="Calibri" w:eastAsia="Times New Roman" w:hAnsi="Calibri" w:cs="Calibri"/>
                <w:b/>
                <w:bCs/>
                <w:color w:val="000000"/>
                <w:sz w:val="16"/>
                <w:szCs w:val="16"/>
                <w:lang w:eastAsia="da-DK"/>
              </w:rPr>
              <w:t>Forudsat aktivitetsniveau 2019</w:t>
            </w:r>
          </w:p>
        </w:tc>
        <w:tc>
          <w:tcPr>
            <w:tcW w:w="980" w:type="dxa"/>
            <w:tcBorders>
              <w:top w:val="nil"/>
              <w:left w:val="nil"/>
              <w:bottom w:val="single" w:sz="8" w:space="0" w:color="auto"/>
              <w:right w:val="single" w:sz="8" w:space="0" w:color="auto"/>
            </w:tcBorders>
            <w:shd w:val="clear" w:color="auto" w:fill="auto"/>
            <w:noWrap/>
            <w:vAlign w:val="center"/>
            <w:hideMark/>
          </w:tcPr>
          <w:p w14:paraId="70E0AED4" w14:textId="77777777" w:rsidR="00826B0D" w:rsidRPr="00826B0D" w:rsidRDefault="00826B0D" w:rsidP="00826B0D">
            <w:pPr>
              <w:spacing w:after="0" w:line="240" w:lineRule="auto"/>
              <w:jc w:val="right"/>
              <w:rPr>
                <w:rFonts w:ascii="Calibri" w:eastAsia="Times New Roman" w:hAnsi="Calibri" w:cs="Calibri"/>
                <w:b/>
                <w:bCs/>
                <w:color w:val="000000"/>
                <w:sz w:val="16"/>
                <w:szCs w:val="16"/>
                <w:lang w:eastAsia="da-DK"/>
              </w:rPr>
            </w:pPr>
            <w:r w:rsidRPr="00826B0D">
              <w:rPr>
                <w:rFonts w:ascii="Calibri" w:eastAsia="Times New Roman" w:hAnsi="Calibri" w:cs="Calibri"/>
                <w:b/>
                <w:bCs/>
                <w:color w:val="000000"/>
                <w:sz w:val="16"/>
                <w:szCs w:val="16"/>
                <w:lang w:eastAsia="da-DK"/>
              </w:rPr>
              <w:t>71.602</w:t>
            </w:r>
          </w:p>
        </w:tc>
        <w:tc>
          <w:tcPr>
            <w:tcW w:w="1380" w:type="dxa"/>
            <w:tcBorders>
              <w:top w:val="nil"/>
              <w:left w:val="nil"/>
              <w:bottom w:val="single" w:sz="8" w:space="0" w:color="auto"/>
              <w:right w:val="single" w:sz="8" w:space="0" w:color="auto"/>
            </w:tcBorders>
            <w:shd w:val="clear" w:color="auto" w:fill="auto"/>
            <w:hideMark/>
          </w:tcPr>
          <w:p w14:paraId="769FF9A4" w14:textId="77777777" w:rsidR="00826B0D" w:rsidRPr="00826B0D" w:rsidRDefault="00826B0D" w:rsidP="00826B0D">
            <w:pPr>
              <w:spacing w:after="0" w:line="240" w:lineRule="auto"/>
              <w:rPr>
                <w:rFonts w:ascii="Calibri" w:eastAsia="Times New Roman" w:hAnsi="Calibri" w:cs="Calibri"/>
                <w:color w:val="000000"/>
                <w:lang w:eastAsia="da-DK"/>
              </w:rPr>
            </w:pPr>
            <w:r w:rsidRPr="00826B0D">
              <w:rPr>
                <w:rFonts w:ascii="Calibri" w:eastAsia="Times New Roman" w:hAnsi="Calibri" w:cs="Calibri"/>
                <w:color w:val="000000"/>
                <w:lang w:eastAsia="da-DK"/>
              </w:rPr>
              <w:t> </w:t>
            </w:r>
          </w:p>
        </w:tc>
      </w:tr>
      <w:tr w:rsidR="00826B0D" w:rsidRPr="00826B0D" w14:paraId="327593A5" w14:textId="77777777" w:rsidTr="00826B0D">
        <w:trPr>
          <w:trHeight w:val="300"/>
        </w:trPr>
        <w:tc>
          <w:tcPr>
            <w:tcW w:w="6380" w:type="dxa"/>
            <w:tcBorders>
              <w:top w:val="nil"/>
              <w:left w:val="single" w:sz="8" w:space="0" w:color="auto"/>
              <w:bottom w:val="single" w:sz="8" w:space="0" w:color="auto"/>
              <w:right w:val="single" w:sz="8" w:space="0" w:color="auto"/>
            </w:tcBorders>
            <w:shd w:val="clear" w:color="auto" w:fill="auto"/>
            <w:noWrap/>
            <w:vAlign w:val="center"/>
            <w:hideMark/>
          </w:tcPr>
          <w:p w14:paraId="10F033F5" w14:textId="77777777" w:rsidR="00826B0D" w:rsidRPr="00826B0D" w:rsidRDefault="00826B0D" w:rsidP="00826B0D">
            <w:pPr>
              <w:spacing w:after="0" w:line="240" w:lineRule="auto"/>
              <w:jc w:val="both"/>
              <w:rPr>
                <w:rFonts w:ascii="Calibri" w:eastAsia="Times New Roman" w:hAnsi="Calibri" w:cs="Calibri"/>
                <w:color w:val="000000"/>
                <w:sz w:val="16"/>
                <w:szCs w:val="16"/>
                <w:lang w:eastAsia="da-DK"/>
              </w:rPr>
            </w:pPr>
            <w:r w:rsidRPr="00826B0D">
              <w:rPr>
                <w:rFonts w:ascii="Calibri" w:eastAsia="Times New Roman" w:hAnsi="Calibri" w:cs="Calibri"/>
                <w:color w:val="000000"/>
                <w:sz w:val="16"/>
                <w:szCs w:val="16"/>
                <w:lang w:eastAsia="da-DK"/>
              </w:rPr>
              <w:t>Produktionsværdi af aktivitetspulje</w:t>
            </w:r>
          </w:p>
        </w:tc>
        <w:tc>
          <w:tcPr>
            <w:tcW w:w="980" w:type="dxa"/>
            <w:tcBorders>
              <w:top w:val="nil"/>
              <w:left w:val="nil"/>
              <w:bottom w:val="single" w:sz="8" w:space="0" w:color="auto"/>
              <w:right w:val="single" w:sz="8" w:space="0" w:color="auto"/>
            </w:tcBorders>
            <w:shd w:val="clear" w:color="auto" w:fill="auto"/>
            <w:noWrap/>
            <w:vAlign w:val="center"/>
            <w:hideMark/>
          </w:tcPr>
          <w:p w14:paraId="6A060329" w14:textId="77777777" w:rsidR="00826B0D" w:rsidRPr="00826B0D" w:rsidRDefault="00826B0D" w:rsidP="00826B0D">
            <w:pPr>
              <w:spacing w:after="0" w:line="240" w:lineRule="auto"/>
              <w:jc w:val="right"/>
              <w:rPr>
                <w:rFonts w:ascii="Calibri" w:eastAsia="Times New Roman" w:hAnsi="Calibri" w:cs="Calibri"/>
                <w:color w:val="000000"/>
                <w:sz w:val="16"/>
                <w:szCs w:val="16"/>
                <w:lang w:eastAsia="da-DK"/>
              </w:rPr>
            </w:pPr>
            <w:r w:rsidRPr="00826B0D">
              <w:rPr>
                <w:rFonts w:ascii="Calibri" w:eastAsia="Times New Roman" w:hAnsi="Calibri" w:cs="Calibri"/>
                <w:color w:val="000000"/>
                <w:sz w:val="16"/>
                <w:szCs w:val="16"/>
                <w:lang w:eastAsia="da-DK"/>
              </w:rPr>
              <w:t>3.463</w:t>
            </w:r>
          </w:p>
        </w:tc>
        <w:tc>
          <w:tcPr>
            <w:tcW w:w="1380" w:type="dxa"/>
            <w:tcBorders>
              <w:top w:val="nil"/>
              <w:left w:val="nil"/>
              <w:bottom w:val="single" w:sz="8" w:space="0" w:color="auto"/>
              <w:right w:val="single" w:sz="8" w:space="0" w:color="auto"/>
            </w:tcBorders>
            <w:shd w:val="clear" w:color="auto" w:fill="auto"/>
            <w:vAlign w:val="center"/>
            <w:hideMark/>
          </w:tcPr>
          <w:p w14:paraId="03B42ED7" w14:textId="77777777" w:rsidR="00826B0D" w:rsidRPr="00826B0D" w:rsidRDefault="00826B0D" w:rsidP="00826B0D">
            <w:pPr>
              <w:spacing w:after="0" w:line="240" w:lineRule="auto"/>
              <w:jc w:val="right"/>
              <w:rPr>
                <w:rFonts w:ascii="Calibri" w:eastAsia="Times New Roman" w:hAnsi="Calibri" w:cs="Calibri"/>
                <w:color w:val="000000"/>
                <w:sz w:val="16"/>
                <w:szCs w:val="16"/>
                <w:lang w:eastAsia="da-DK"/>
              </w:rPr>
            </w:pPr>
            <w:r w:rsidRPr="00826B0D">
              <w:rPr>
                <w:rFonts w:ascii="Calibri" w:eastAsia="Times New Roman" w:hAnsi="Calibri" w:cs="Calibri"/>
                <w:color w:val="000000"/>
                <w:sz w:val="16"/>
                <w:szCs w:val="16"/>
                <w:lang w:eastAsia="da-DK"/>
              </w:rPr>
              <w:t> </w:t>
            </w:r>
          </w:p>
        </w:tc>
      </w:tr>
      <w:tr w:rsidR="00826B0D" w:rsidRPr="00826B0D" w14:paraId="4AA3B1B5" w14:textId="77777777" w:rsidTr="00826B0D">
        <w:trPr>
          <w:trHeight w:val="300"/>
        </w:trPr>
        <w:tc>
          <w:tcPr>
            <w:tcW w:w="6380" w:type="dxa"/>
            <w:tcBorders>
              <w:top w:val="nil"/>
              <w:left w:val="single" w:sz="8" w:space="0" w:color="auto"/>
              <w:bottom w:val="single" w:sz="8" w:space="0" w:color="auto"/>
              <w:right w:val="single" w:sz="8" w:space="0" w:color="auto"/>
            </w:tcBorders>
            <w:shd w:val="clear" w:color="auto" w:fill="auto"/>
            <w:noWrap/>
            <w:vAlign w:val="center"/>
            <w:hideMark/>
          </w:tcPr>
          <w:p w14:paraId="63ADFADA" w14:textId="77777777" w:rsidR="00826B0D" w:rsidRPr="00826B0D" w:rsidRDefault="00826B0D" w:rsidP="00826B0D">
            <w:pPr>
              <w:spacing w:after="0" w:line="240" w:lineRule="auto"/>
              <w:jc w:val="both"/>
              <w:rPr>
                <w:rFonts w:ascii="Calibri" w:eastAsia="Times New Roman" w:hAnsi="Calibri" w:cs="Calibri"/>
                <w:b/>
                <w:bCs/>
                <w:color w:val="000000"/>
                <w:sz w:val="16"/>
                <w:szCs w:val="16"/>
                <w:lang w:eastAsia="da-DK"/>
              </w:rPr>
            </w:pPr>
            <w:r w:rsidRPr="00826B0D">
              <w:rPr>
                <w:rFonts w:ascii="Calibri" w:eastAsia="Times New Roman" w:hAnsi="Calibri" w:cs="Calibri"/>
                <w:b/>
                <w:bCs/>
                <w:color w:val="000000"/>
                <w:sz w:val="16"/>
                <w:szCs w:val="16"/>
                <w:lang w:eastAsia="da-DK"/>
              </w:rPr>
              <w:t>Baseline 2019</w:t>
            </w:r>
          </w:p>
        </w:tc>
        <w:tc>
          <w:tcPr>
            <w:tcW w:w="980" w:type="dxa"/>
            <w:tcBorders>
              <w:top w:val="nil"/>
              <w:left w:val="nil"/>
              <w:bottom w:val="single" w:sz="8" w:space="0" w:color="auto"/>
              <w:right w:val="single" w:sz="8" w:space="0" w:color="auto"/>
            </w:tcBorders>
            <w:shd w:val="clear" w:color="auto" w:fill="auto"/>
            <w:noWrap/>
            <w:vAlign w:val="center"/>
            <w:hideMark/>
          </w:tcPr>
          <w:p w14:paraId="247D7C33" w14:textId="77777777" w:rsidR="00826B0D" w:rsidRPr="00826B0D" w:rsidRDefault="00826B0D" w:rsidP="00826B0D">
            <w:pPr>
              <w:spacing w:after="0" w:line="240" w:lineRule="auto"/>
              <w:jc w:val="right"/>
              <w:rPr>
                <w:rFonts w:ascii="Calibri" w:eastAsia="Times New Roman" w:hAnsi="Calibri" w:cs="Calibri"/>
                <w:b/>
                <w:bCs/>
                <w:color w:val="000000"/>
                <w:sz w:val="16"/>
                <w:szCs w:val="16"/>
                <w:lang w:eastAsia="da-DK"/>
              </w:rPr>
            </w:pPr>
            <w:r w:rsidRPr="00826B0D">
              <w:rPr>
                <w:rFonts w:ascii="Calibri" w:eastAsia="Times New Roman" w:hAnsi="Calibri" w:cs="Calibri"/>
                <w:b/>
                <w:bCs/>
                <w:color w:val="000000"/>
                <w:sz w:val="16"/>
                <w:szCs w:val="16"/>
                <w:lang w:eastAsia="da-DK"/>
              </w:rPr>
              <w:t>68.139</w:t>
            </w:r>
          </w:p>
        </w:tc>
        <w:tc>
          <w:tcPr>
            <w:tcW w:w="1380" w:type="dxa"/>
            <w:tcBorders>
              <w:top w:val="nil"/>
              <w:left w:val="nil"/>
              <w:bottom w:val="single" w:sz="8" w:space="0" w:color="auto"/>
              <w:right w:val="single" w:sz="8" w:space="0" w:color="auto"/>
            </w:tcBorders>
            <w:shd w:val="clear" w:color="auto" w:fill="auto"/>
            <w:vAlign w:val="center"/>
            <w:hideMark/>
          </w:tcPr>
          <w:p w14:paraId="7D1285CB" w14:textId="77777777" w:rsidR="00826B0D" w:rsidRPr="00826B0D" w:rsidRDefault="00826B0D" w:rsidP="00826B0D">
            <w:pPr>
              <w:spacing w:after="0" w:line="240" w:lineRule="auto"/>
              <w:jc w:val="right"/>
              <w:rPr>
                <w:rFonts w:ascii="Calibri" w:eastAsia="Times New Roman" w:hAnsi="Calibri" w:cs="Calibri"/>
                <w:b/>
                <w:bCs/>
                <w:color w:val="000000"/>
                <w:sz w:val="16"/>
                <w:szCs w:val="16"/>
                <w:lang w:eastAsia="da-DK"/>
              </w:rPr>
            </w:pPr>
            <w:r w:rsidRPr="00826B0D">
              <w:rPr>
                <w:rFonts w:ascii="Calibri" w:eastAsia="Times New Roman" w:hAnsi="Calibri" w:cs="Calibri"/>
                <w:b/>
                <w:bCs/>
                <w:color w:val="000000"/>
                <w:sz w:val="16"/>
                <w:szCs w:val="16"/>
                <w:lang w:eastAsia="da-DK"/>
              </w:rPr>
              <w:t> </w:t>
            </w:r>
          </w:p>
        </w:tc>
      </w:tr>
      <w:tr w:rsidR="00826B0D" w:rsidRPr="00826B0D" w14:paraId="71F57503" w14:textId="77777777" w:rsidTr="00826B0D">
        <w:trPr>
          <w:trHeight w:val="300"/>
        </w:trPr>
        <w:tc>
          <w:tcPr>
            <w:tcW w:w="6380" w:type="dxa"/>
            <w:tcBorders>
              <w:top w:val="nil"/>
              <w:left w:val="single" w:sz="8" w:space="0" w:color="auto"/>
              <w:bottom w:val="single" w:sz="8" w:space="0" w:color="auto"/>
              <w:right w:val="single" w:sz="8" w:space="0" w:color="auto"/>
            </w:tcBorders>
            <w:shd w:val="clear" w:color="auto" w:fill="auto"/>
            <w:noWrap/>
            <w:vAlign w:val="center"/>
            <w:hideMark/>
          </w:tcPr>
          <w:p w14:paraId="04E55B6D" w14:textId="77777777" w:rsidR="00826B0D" w:rsidRPr="00826B0D" w:rsidRDefault="00826B0D" w:rsidP="00826B0D">
            <w:pPr>
              <w:spacing w:after="0" w:line="240" w:lineRule="auto"/>
              <w:jc w:val="both"/>
              <w:rPr>
                <w:rFonts w:ascii="Calibri" w:eastAsia="Times New Roman" w:hAnsi="Calibri" w:cs="Calibri"/>
                <w:b/>
                <w:bCs/>
                <w:color w:val="000000"/>
                <w:sz w:val="16"/>
                <w:szCs w:val="16"/>
                <w:lang w:eastAsia="da-DK"/>
              </w:rPr>
            </w:pPr>
            <w:r w:rsidRPr="00826B0D">
              <w:rPr>
                <w:rFonts w:ascii="Calibri" w:eastAsia="Times New Roman" w:hAnsi="Calibri" w:cs="Calibri"/>
                <w:b/>
                <w:bCs/>
                <w:color w:val="000000"/>
                <w:sz w:val="16"/>
                <w:szCs w:val="16"/>
                <w:lang w:eastAsia="da-DK"/>
              </w:rPr>
              <w:t> </w:t>
            </w:r>
          </w:p>
        </w:tc>
        <w:tc>
          <w:tcPr>
            <w:tcW w:w="980" w:type="dxa"/>
            <w:tcBorders>
              <w:top w:val="nil"/>
              <w:left w:val="nil"/>
              <w:bottom w:val="single" w:sz="8" w:space="0" w:color="auto"/>
              <w:right w:val="single" w:sz="8" w:space="0" w:color="auto"/>
            </w:tcBorders>
            <w:shd w:val="clear" w:color="auto" w:fill="auto"/>
            <w:noWrap/>
            <w:vAlign w:val="center"/>
            <w:hideMark/>
          </w:tcPr>
          <w:p w14:paraId="6DF122EF" w14:textId="77777777" w:rsidR="00826B0D" w:rsidRPr="00826B0D" w:rsidRDefault="00826B0D" w:rsidP="00826B0D">
            <w:pPr>
              <w:spacing w:after="0" w:line="240" w:lineRule="auto"/>
              <w:jc w:val="right"/>
              <w:rPr>
                <w:rFonts w:ascii="Calibri" w:eastAsia="Times New Roman" w:hAnsi="Calibri" w:cs="Calibri"/>
                <w:b/>
                <w:bCs/>
                <w:color w:val="000000"/>
                <w:sz w:val="16"/>
                <w:szCs w:val="16"/>
                <w:lang w:eastAsia="da-DK"/>
              </w:rPr>
            </w:pPr>
            <w:r w:rsidRPr="00826B0D">
              <w:rPr>
                <w:rFonts w:ascii="Calibri" w:eastAsia="Times New Roman" w:hAnsi="Calibri" w:cs="Calibri"/>
                <w:b/>
                <w:bCs/>
                <w:color w:val="000000"/>
                <w:sz w:val="16"/>
                <w:szCs w:val="16"/>
                <w:lang w:eastAsia="da-DK"/>
              </w:rPr>
              <w:t> </w:t>
            </w:r>
          </w:p>
        </w:tc>
        <w:tc>
          <w:tcPr>
            <w:tcW w:w="1380" w:type="dxa"/>
            <w:tcBorders>
              <w:top w:val="nil"/>
              <w:left w:val="nil"/>
              <w:bottom w:val="single" w:sz="8" w:space="0" w:color="auto"/>
              <w:right w:val="single" w:sz="8" w:space="0" w:color="auto"/>
            </w:tcBorders>
            <w:shd w:val="clear" w:color="auto" w:fill="auto"/>
            <w:vAlign w:val="center"/>
            <w:hideMark/>
          </w:tcPr>
          <w:p w14:paraId="56D62FD2" w14:textId="77777777" w:rsidR="00826B0D" w:rsidRPr="00826B0D" w:rsidRDefault="00826B0D" w:rsidP="00826B0D">
            <w:pPr>
              <w:spacing w:after="0" w:line="240" w:lineRule="auto"/>
              <w:jc w:val="right"/>
              <w:rPr>
                <w:rFonts w:ascii="Calibri" w:eastAsia="Times New Roman" w:hAnsi="Calibri" w:cs="Calibri"/>
                <w:b/>
                <w:bCs/>
                <w:color w:val="000000"/>
                <w:sz w:val="16"/>
                <w:szCs w:val="16"/>
                <w:lang w:eastAsia="da-DK"/>
              </w:rPr>
            </w:pPr>
            <w:r w:rsidRPr="00826B0D">
              <w:rPr>
                <w:rFonts w:ascii="Calibri" w:eastAsia="Times New Roman" w:hAnsi="Calibri" w:cs="Calibri"/>
                <w:b/>
                <w:bCs/>
                <w:color w:val="000000"/>
                <w:sz w:val="16"/>
                <w:szCs w:val="16"/>
                <w:lang w:eastAsia="da-DK"/>
              </w:rPr>
              <w:t> </w:t>
            </w:r>
          </w:p>
        </w:tc>
      </w:tr>
      <w:tr w:rsidR="00826B0D" w:rsidRPr="00826B0D" w14:paraId="0BBE3386" w14:textId="77777777" w:rsidTr="00826B0D">
        <w:trPr>
          <w:trHeight w:val="300"/>
        </w:trPr>
        <w:tc>
          <w:tcPr>
            <w:tcW w:w="6380" w:type="dxa"/>
            <w:tcBorders>
              <w:top w:val="nil"/>
              <w:left w:val="single" w:sz="8" w:space="0" w:color="auto"/>
              <w:bottom w:val="single" w:sz="8" w:space="0" w:color="auto"/>
              <w:right w:val="single" w:sz="8" w:space="0" w:color="auto"/>
            </w:tcBorders>
            <w:shd w:val="clear" w:color="auto" w:fill="auto"/>
            <w:noWrap/>
            <w:vAlign w:val="center"/>
            <w:hideMark/>
          </w:tcPr>
          <w:p w14:paraId="7096D93E" w14:textId="77777777" w:rsidR="00826B0D" w:rsidRPr="00826B0D" w:rsidRDefault="00826B0D" w:rsidP="00826B0D">
            <w:pPr>
              <w:spacing w:after="0" w:line="240" w:lineRule="auto"/>
              <w:jc w:val="both"/>
              <w:rPr>
                <w:rFonts w:ascii="Calibri" w:eastAsia="Times New Roman" w:hAnsi="Calibri" w:cs="Calibri"/>
                <w:b/>
                <w:bCs/>
                <w:color w:val="000000"/>
                <w:sz w:val="16"/>
                <w:szCs w:val="16"/>
                <w:lang w:eastAsia="da-DK"/>
              </w:rPr>
            </w:pPr>
            <w:r w:rsidRPr="00826B0D">
              <w:rPr>
                <w:rFonts w:ascii="Calibri" w:eastAsia="Times New Roman" w:hAnsi="Calibri" w:cs="Calibri"/>
                <w:b/>
                <w:bCs/>
                <w:color w:val="000000"/>
                <w:sz w:val="16"/>
                <w:szCs w:val="16"/>
                <w:lang w:eastAsia="da-DK"/>
              </w:rPr>
              <w:t>Vækst i alt 2018 og 2019</w:t>
            </w:r>
          </w:p>
        </w:tc>
        <w:tc>
          <w:tcPr>
            <w:tcW w:w="980" w:type="dxa"/>
            <w:tcBorders>
              <w:top w:val="nil"/>
              <w:left w:val="nil"/>
              <w:bottom w:val="single" w:sz="8" w:space="0" w:color="auto"/>
              <w:right w:val="single" w:sz="8" w:space="0" w:color="auto"/>
            </w:tcBorders>
            <w:shd w:val="clear" w:color="auto" w:fill="auto"/>
            <w:noWrap/>
            <w:vAlign w:val="center"/>
            <w:hideMark/>
          </w:tcPr>
          <w:p w14:paraId="661901C1" w14:textId="77777777" w:rsidR="00826B0D" w:rsidRPr="00826B0D" w:rsidRDefault="00826B0D" w:rsidP="00826B0D">
            <w:pPr>
              <w:spacing w:after="0" w:line="240" w:lineRule="auto"/>
              <w:jc w:val="right"/>
              <w:rPr>
                <w:rFonts w:ascii="Calibri" w:eastAsia="Times New Roman" w:hAnsi="Calibri" w:cs="Calibri"/>
                <w:b/>
                <w:bCs/>
                <w:color w:val="000000"/>
                <w:sz w:val="16"/>
                <w:szCs w:val="16"/>
                <w:lang w:eastAsia="da-DK"/>
              </w:rPr>
            </w:pPr>
            <w:r w:rsidRPr="00826B0D">
              <w:rPr>
                <w:rFonts w:ascii="Calibri" w:eastAsia="Times New Roman" w:hAnsi="Calibri" w:cs="Calibri"/>
                <w:b/>
                <w:bCs/>
                <w:color w:val="000000"/>
                <w:sz w:val="16"/>
                <w:szCs w:val="16"/>
                <w:lang w:eastAsia="da-DK"/>
              </w:rPr>
              <w:t>433</w:t>
            </w:r>
          </w:p>
        </w:tc>
        <w:tc>
          <w:tcPr>
            <w:tcW w:w="1380" w:type="dxa"/>
            <w:tcBorders>
              <w:top w:val="nil"/>
              <w:left w:val="nil"/>
              <w:bottom w:val="single" w:sz="8" w:space="0" w:color="auto"/>
              <w:right w:val="single" w:sz="8" w:space="0" w:color="auto"/>
            </w:tcBorders>
            <w:shd w:val="clear" w:color="auto" w:fill="auto"/>
            <w:vAlign w:val="center"/>
            <w:hideMark/>
          </w:tcPr>
          <w:p w14:paraId="6865280C" w14:textId="77777777" w:rsidR="00826B0D" w:rsidRPr="00826B0D" w:rsidRDefault="00826B0D" w:rsidP="00826B0D">
            <w:pPr>
              <w:spacing w:after="0" w:line="240" w:lineRule="auto"/>
              <w:jc w:val="right"/>
              <w:rPr>
                <w:rFonts w:ascii="Calibri" w:eastAsia="Times New Roman" w:hAnsi="Calibri" w:cs="Calibri"/>
                <w:b/>
                <w:bCs/>
                <w:color w:val="000000"/>
                <w:sz w:val="16"/>
                <w:szCs w:val="16"/>
                <w:lang w:eastAsia="da-DK"/>
              </w:rPr>
            </w:pPr>
            <w:r w:rsidRPr="00826B0D">
              <w:rPr>
                <w:rFonts w:ascii="Calibri" w:eastAsia="Times New Roman" w:hAnsi="Calibri" w:cs="Calibri"/>
                <w:b/>
                <w:bCs/>
                <w:color w:val="000000"/>
                <w:sz w:val="16"/>
                <w:szCs w:val="16"/>
                <w:lang w:eastAsia="da-DK"/>
              </w:rPr>
              <w:t>0,6</w:t>
            </w:r>
          </w:p>
        </w:tc>
      </w:tr>
    </w:tbl>
    <w:p w14:paraId="732405E7" w14:textId="140A39FB" w:rsidR="00A81082" w:rsidRPr="001A78DE" w:rsidRDefault="00A81082" w:rsidP="00826B0D">
      <w:pPr>
        <w:spacing w:after="70" w:line="290" w:lineRule="exact"/>
        <w:jc w:val="both"/>
        <w:rPr>
          <w:rFonts w:cs="Arial"/>
          <w:sz w:val="24"/>
          <w:szCs w:val="24"/>
        </w:rPr>
      </w:pPr>
    </w:p>
    <w:sectPr w:rsidR="00A81082" w:rsidRPr="001A78DE" w:rsidSect="00A81082">
      <w:headerReference w:type="default" r:id="rId11"/>
      <w:footerReference w:type="default" r:id="rId12"/>
      <w:headerReference w:type="first" r:id="rId13"/>
      <w:footerReference w:type="first" r:id="rId14"/>
      <w:pgSz w:w="11906" w:h="16838"/>
      <w:pgMar w:top="1814" w:right="3119" w:bottom="1474" w:left="1134"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405F4" w14:textId="77777777" w:rsidR="00A81082" w:rsidRDefault="00A81082">
      <w:pPr>
        <w:spacing w:after="0" w:line="240" w:lineRule="auto"/>
      </w:pPr>
      <w:r>
        <w:separator/>
      </w:r>
    </w:p>
  </w:endnote>
  <w:endnote w:type="continuationSeparator" w:id="0">
    <w:p w14:paraId="732405F6" w14:textId="77777777" w:rsidR="00A81082" w:rsidRDefault="00A81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376821"/>
      <w:docPartObj>
        <w:docPartGallery w:val="Page Numbers (Bottom of Page)"/>
        <w:docPartUnique/>
      </w:docPartObj>
    </w:sdtPr>
    <w:sdtEndPr/>
    <w:sdtContent>
      <w:p w14:paraId="732405E9" w14:textId="7E5D02EF" w:rsidR="00A81082" w:rsidRDefault="00A81082">
        <w:pPr>
          <w:pStyle w:val="Sidefod"/>
          <w:jc w:val="right"/>
        </w:pPr>
        <w:r>
          <w:fldChar w:fldCharType="begin"/>
        </w:r>
        <w:r>
          <w:instrText>PAGE   \* MERGEFORMAT</w:instrText>
        </w:r>
        <w:r>
          <w:fldChar w:fldCharType="separate"/>
        </w:r>
        <w:r w:rsidR="001A6C14">
          <w:rPr>
            <w:noProof/>
          </w:rPr>
          <w:t>2</w:t>
        </w:r>
        <w:r>
          <w:fldChar w:fldCharType="end"/>
        </w:r>
      </w:p>
    </w:sdtContent>
  </w:sdt>
  <w:p w14:paraId="732405EA" w14:textId="77777777" w:rsidR="00A81082" w:rsidRDefault="00A8108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5030554"/>
      <w:docPartObj>
        <w:docPartGallery w:val="Page Numbers (Bottom of Page)"/>
        <w:docPartUnique/>
      </w:docPartObj>
    </w:sdtPr>
    <w:sdtEndPr/>
    <w:sdtContent>
      <w:p w14:paraId="732405EE" w14:textId="0191D7EF" w:rsidR="00A81082" w:rsidRDefault="00A81082">
        <w:pPr>
          <w:pStyle w:val="Sidefod"/>
          <w:jc w:val="right"/>
        </w:pPr>
        <w:r>
          <w:fldChar w:fldCharType="begin"/>
        </w:r>
        <w:r>
          <w:instrText>PAGE   \* MERGEFORMAT</w:instrText>
        </w:r>
        <w:r>
          <w:fldChar w:fldCharType="separate"/>
        </w:r>
        <w:r w:rsidR="001A6C14">
          <w:rPr>
            <w:noProof/>
          </w:rPr>
          <w:t>1</w:t>
        </w:r>
        <w:r>
          <w:fldChar w:fldCharType="end"/>
        </w:r>
      </w:p>
    </w:sdtContent>
  </w:sdt>
  <w:p w14:paraId="732405EF" w14:textId="77777777" w:rsidR="00A81082" w:rsidRDefault="00A81082" w:rsidP="00A81082">
    <w:pPr>
      <w:pStyle w:val="Sidefo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405F0" w14:textId="77777777" w:rsidR="00A81082" w:rsidRDefault="00A81082">
      <w:pPr>
        <w:spacing w:after="0" w:line="240" w:lineRule="auto"/>
      </w:pPr>
      <w:r>
        <w:separator/>
      </w:r>
    </w:p>
  </w:footnote>
  <w:footnote w:type="continuationSeparator" w:id="0">
    <w:p w14:paraId="732405F2" w14:textId="77777777" w:rsidR="00A81082" w:rsidRDefault="00A81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405E8" w14:textId="4599B26F" w:rsidR="00A81082" w:rsidRDefault="00A81082" w:rsidP="00A81082">
    <w:pPr>
      <w:pStyle w:val="Sidehoved"/>
      <w:tabs>
        <w:tab w:val="clear" w:pos="4819"/>
        <w:tab w:val="clear" w:pos="9638"/>
        <w:tab w:val="left" w:pos="7653"/>
      </w:tabs>
      <w:ind w:left="8220"/>
    </w:pPr>
    <w:r>
      <w:t xml:space="preserve">   </w:t>
    </w:r>
    <w:r>
      <w:rPr>
        <w:noProof/>
        <w:lang w:eastAsia="da-DK"/>
      </w:rPr>
      <mc:AlternateContent>
        <mc:Choice Requires="wps">
          <w:drawing>
            <wp:anchor distT="45720" distB="45720" distL="114300" distR="114300" simplePos="0" relativeHeight="251658240" behindDoc="0" locked="0" layoutInCell="1" allowOverlap="1" wp14:anchorId="732405F0" wp14:editId="29127EDD">
              <wp:simplePos x="0" y="0"/>
              <wp:positionH relativeFrom="column">
                <wp:posOffset>5127625</wp:posOffset>
              </wp:positionH>
              <wp:positionV relativeFrom="paragraph">
                <wp:posOffset>2409825</wp:posOffset>
              </wp:positionV>
              <wp:extent cx="1476375" cy="1720850"/>
              <wp:effectExtent l="3175" t="0" r="0" b="3175"/>
              <wp:wrapSquare wrapText="bothSides"/>
              <wp:docPr id="4" name="Tekstfel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72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405F5" w14:textId="77777777" w:rsidR="00A81082" w:rsidRPr="006B7ED4" w:rsidRDefault="00A81082" w:rsidP="00A81082">
                          <w:pPr>
                            <w:spacing w:after="0" w:line="290" w:lineRule="exact"/>
                            <w:rPr>
                              <w:rFonts w:ascii="Times New Roman" w:eastAsia="Times New Roman" w:hAnsi="Times New Roman" w:cs="Times New Roman"/>
                              <w:sz w:val="18"/>
                              <w:szCs w:val="20"/>
                              <w:lang w:eastAsia="da-DK"/>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32405F0" id="_x0000_t202" coordsize="21600,21600" o:spt="202" path="m,l,21600r21600,l21600,xe">
              <v:stroke joinstyle="miter"/>
              <v:path gradientshapeok="t" o:connecttype="rect"/>
            </v:shapetype>
            <v:shape id="Tekstfelt 4" o:spid="_x0000_s1026" type="#_x0000_t202" style="position:absolute;left:0;text-align:left;margin-left:403.75pt;margin-top:189.75pt;width:116.25pt;height:135.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" stroked="f">
              <v:textbox style="mso-fit-shape-to-text:t">
                <w:txbxContent>
                  <w:p w14:paraId="732405F5" w14:textId="77777777" w:rsidR="00A81082" w:rsidRPr="006B7ED4" w:rsidRDefault="00A81082" w:rsidP="00A81082">
                    <w:pPr>
                      <w:spacing w:after="0" w:line="290" w:lineRule="exact"/>
                      <w:rPr>
                        <w:rFonts w:ascii="Times New Roman" w:eastAsia="Times New Roman" w:hAnsi="Times New Roman" w:cs="Times New Roman"/>
                        <w:sz w:val="18"/>
                        <w:szCs w:val="20"/>
                        <w:lang w:eastAsia="da-DK"/>
                      </w:rPr>
                    </w:pP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405EB" w14:textId="77777777" w:rsidR="00A81082" w:rsidRDefault="00A81082" w:rsidP="00A81082">
    <w:pPr>
      <w:pStyle w:val="Sidehoved"/>
      <w:tabs>
        <w:tab w:val="clear" w:pos="4819"/>
        <w:tab w:val="clear" w:pos="9638"/>
        <w:tab w:val="left" w:pos="7653"/>
      </w:tabs>
      <w:ind w:left="8220"/>
    </w:pPr>
  </w:p>
  <w:p w14:paraId="732405EC" w14:textId="5EB13223" w:rsidR="00A81082" w:rsidRDefault="00A81082" w:rsidP="00A81082">
    <w:pPr>
      <w:pStyle w:val="Sidehoved"/>
      <w:tabs>
        <w:tab w:val="clear" w:pos="4819"/>
        <w:tab w:val="clear" w:pos="9638"/>
        <w:tab w:val="left" w:pos="7653"/>
      </w:tabs>
      <w:ind w:left="8220"/>
    </w:pPr>
    <w:r>
      <w:rPr>
        <w:noProof/>
      </w:rPr>
      <w:drawing>
        <wp:inline distT="0" distB="0" distL="0" distR="0" wp14:anchorId="732405F1" wp14:editId="692AA634">
          <wp:extent cx="1089660" cy="2156460"/>
          <wp:effectExtent l="0" t="0" r="0" b="0"/>
          <wp:docPr id="1" name="Billede 1" descr="DKlogo til brev§-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logo til brev§-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660" cy="2156460"/>
                  </a:xfrm>
                  <a:prstGeom prst="rect">
                    <a:avLst/>
                  </a:prstGeom>
                  <a:noFill/>
                  <a:ln>
                    <a:noFill/>
                  </a:ln>
                </pic:spPr>
              </pic:pic>
            </a:graphicData>
          </a:graphic>
        </wp:inline>
      </w:drawing>
    </w:r>
    <w:r>
      <w:rPr>
        <w:noProof/>
        <w:lang w:eastAsia="da-DK"/>
      </w:rPr>
      <mc:AlternateContent>
        <mc:Choice Requires="wps">
          <w:drawing>
            <wp:anchor distT="45720" distB="45720" distL="114300" distR="114300" simplePos="0" relativeHeight="251661312" behindDoc="0" locked="0" layoutInCell="1" allowOverlap="1" wp14:anchorId="732405F2" wp14:editId="3967D05C">
              <wp:simplePos x="0" y="0"/>
              <wp:positionH relativeFrom="margin">
                <wp:posOffset>-104775</wp:posOffset>
              </wp:positionH>
              <wp:positionV relativeFrom="paragraph">
                <wp:posOffset>1145540</wp:posOffset>
              </wp:positionV>
              <wp:extent cx="3098165" cy="393700"/>
              <wp:effectExtent l="0" t="2540" r="0" b="635"/>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165" cy="39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405F6" w14:textId="77777777" w:rsidR="00A81082" w:rsidRPr="000C759B" w:rsidRDefault="00A81082">
                          <w:pPr>
                            <w:rPr>
                              <w:b/>
                              <w:sz w:val="24"/>
                              <w:szCs w:val="24"/>
                              <w:lang w:val="en-US"/>
                            </w:rPr>
                          </w:pPr>
                          <w:r w:rsidRPr="000C759B">
                            <w:rPr>
                              <w:b/>
                              <w:sz w:val="24"/>
                              <w:szCs w:val="24"/>
                              <w:lang w:val="en-US"/>
                            </w:rPr>
                            <w:t>NOTAT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32405F2" id="_x0000_t202" coordsize="21600,21600" o:spt="202" path="m,l,21600r21600,l21600,xe">
              <v:stroke joinstyle="miter"/>
              <v:path gradientshapeok="t" o:connecttype="rect"/>
            </v:shapetype>
            <v:shape id="Tekstfelt 2" o:spid="_x0000_s1027" type="#_x0000_t202" style="position:absolute;left:0;text-align:left;margin-left:-8.25pt;margin-top:90.2pt;width:243.95pt;height:31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" stroked="f">
              <v:textbox style="mso-fit-shape-to-text:t">
                <w:txbxContent>
                  <w:p w14:paraId="732405F6" w14:textId="77777777" w:rsidR="00A81082" w:rsidRPr="000C759B" w:rsidRDefault="00A81082">
                    <w:pPr>
                      <w:rPr>
                        <w:b/>
                        <w:sz w:val="24"/>
                        <w:szCs w:val="24"/>
                        <w:lang w:val="en-US"/>
                      </w:rPr>
                    </w:pPr>
                    <w:r w:rsidRPr="000C759B">
                      <w:rPr>
                        <w:b/>
                        <w:sz w:val="24"/>
                        <w:szCs w:val="24"/>
                        <w:lang w:val="en-US"/>
                      </w:rPr>
                      <w:t>NOTAT</w:t>
                    </w:r>
                  </w:p>
                </w:txbxContent>
              </v:textbox>
              <w10:wrap anchorx="margin"/>
            </v:shape>
          </w:pict>
        </mc:Fallback>
      </mc:AlternateContent>
    </w:r>
    <w:r>
      <w:t xml:space="preserve">   </w:t>
    </w:r>
    <w:r>
      <w:rPr>
        <w:noProof/>
        <w:lang w:eastAsia="da-DK"/>
      </w:rPr>
      <mc:AlternateContent>
        <mc:Choice Requires="wps">
          <w:drawing>
            <wp:anchor distT="45720" distB="45720" distL="114300" distR="114300" simplePos="0" relativeHeight="251660288" behindDoc="0" locked="0" layoutInCell="1" allowOverlap="1" wp14:anchorId="732405F3" wp14:editId="732405F4">
              <wp:simplePos x="0" y="0"/>
              <wp:positionH relativeFrom="column">
                <wp:posOffset>5127625</wp:posOffset>
              </wp:positionH>
              <wp:positionV relativeFrom="paragraph">
                <wp:posOffset>2409825</wp:posOffset>
              </wp:positionV>
              <wp:extent cx="1476375" cy="1404620"/>
              <wp:effectExtent l="0" t="0" r="9525" b="6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404620"/>
                      </a:xfrm>
                      <a:prstGeom prst="rect">
                        <a:avLst/>
                      </a:prstGeom>
                      <a:solidFill>
                        <a:srgbClr val="FFFFFF"/>
                      </a:solidFill>
                      <a:ln w="9525">
                        <a:noFill/>
                        <a:miter lim="800000"/>
                        <a:headEnd/>
                        <a:tailEnd/>
                      </a:ln>
                    </wps:spPr>
                    <wps:txbx>
                      <w:txbxContent>
                        <w:p w14:paraId="732405F7" w14:textId="77777777" w:rsidR="00A81082" w:rsidRDefault="00A81082" w:rsidP="00A81082">
                          <w:pPr>
                            <w:spacing w:after="0" w:line="290" w:lineRule="exact"/>
                            <w:rPr>
                              <w:rFonts w:eastAsia="Times New Roman" w:cs="Times New Roman"/>
                              <w:sz w:val="18"/>
                              <w:szCs w:val="18"/>
                              <w:lang w:eastAsia="da-DK"/>
                            </w:rPr>
                          </w:pPr>
                          <w:r>
                            <w:rPr>
                              <w:rFonts w:eastAsia="Times New Roman" w:cs="Times New Roman"/>
                              <w:sz w:val="18"/>
                              <w:szCs w:val="18"/>
                              <w:lang w:eastAsia="da-DK"/>
                            </w:rPr>
                            <w:fldChar w:fldCharType="begin"/>
                          </w:r>
                          <w:r>
                            <w:rPr>
                              <w:rFonts w:eastAsia="Times New Roman" w:cs="Times New Roman"/>
                              <w:sz w:val="18"/>
                              <w:szCs w:val="18"/>
                              <w:lang w:eastAsia="da-DK"/>
                            </w:rPr>
                            <w:instrText xml:space="preserve"> CREATEDATE  \@ "dd-MM-yyyy"  \* MERGEFORMAT </w:instrText>
                          </w:r>
                          <w:r>
                            <w:rPr>
                              <w:rFonts w:eastAsia="Times New Roman" w:cs="Times New Roman"/>
                              <w:sz w:val="18"/>
                              <w:szCs w:val="18"/>
                              <w:lang w:eastAsia="da-DK"/>
                            </w:rPr>
                            <w:fldChar w:fldCharType="separate"/>
                          </w:r>
                          <w:r>
                            <w:rPr>
                              <w:rFonts w:eastAsia="Times New Roman" w:cs="Times New Roman"/>
                              <w:noProof/>
                              <w:sz w:val="18"/>
                              <w:szCs w:val="18"/>
                              <w:lang w:eastAsia="da-DK"/>
                            </w:rPr>
                            <w:t>20-06-2018</w:t>
                          </w:r>
                          <w:r>
                            <w:rPr>
                              <w:rFonts w:eastAsia="Times New Roman" w:cs="Times New Roman"/>
                              <w:sz w:val="18"/>
                              <w:szCs w:val="18"/>
                              <w:lang w:eastAsia="da-DK"/>
                            </w:rPr>
                            <w:fldChar w:fldCharType="end"/>
                          </w:r>
                        </w:p>
                        <w:p w14:paraId="732405F8" w14:textId="77777777" w:rsidR="00A81082" w:rsidRDefault="00A81082" w:rsidP="00A81082">
                          <w:pPr>
                            <w:spacing w:after="0" w:line="290" w:lineRule="exact"/>
                            <w:rPr>
                              <w:rFonts w:eastAsia="Times New Roman" w:cs="Times New Roman"/>
                              <w:sz w:val="18"/>
                              <w:szCs w:val="18"/>
                              <w:lang w:eastAsia="da-DK"/>
                            </w:rPr>
                          </w:pPr>
                          <w:r>
                            <w:rPr>
                              <w:rFonts w:eastAsia="Times New Roman" w:cs="Times New Roman"/>
                              <w:noProof/>
                              <w:sz w:val="18"/>
                              <w:szCs w:val="18"/>
                              <w:lang w:eastAsia="da-DK"/>
                            </w:rPr>
                            <w:t>EMN-2017-02702</w:t>
                          </w:r>
                        </w:p>
                        <w:sdt>
                          <w:sdtPr>
                            <w:rPr>
                              <w:rFonts w:eastAsia="Times New Roman" w:cs="Times New Roman"/>
                              <w:sz w:val="18"/>
                              <w:szCs w:val="18"/>
                              <w:lang w:eastAsia="da-DK"/>
                            </w:rPr>
                            <w:alias w:val="Dok ID"/>
                            <w:tag w:val="DocID"/>
                            <w:id w:val="1105037723"/>
                            <w:lock w:val="contentLocked"/>
                            <w:placeholder>
                              <w:docPart w:val="1E9B4F5104D646E581FF610F437F27BA"/>
                            </w:placeholder>
                            <w:dataBinding w:prefixMappings="xmlns:ns0='http://schemas.microsoft.com/office/2006/metadata/properties' xmlns:ns1='http://www.w3.org/2001/XMLSchema-instance' xmlns:ns2='http://schemas.microsoft.com/office/infopath/2007/PartnerControls' xmlns:ns3='http://schemas.microsoft.com/sharepoint/v3' xmlns:ns4='befd1378-8a4b-465b-ac5b-eae1e4a802ea' xmlns:ns5='0167568B-F435-4E61-AA85-022203FAB802' " w:xpath="/ns0:properties[1]/documentManagement[1]/ns3:DocID[1]" w:storeItemID="{575FE633-8840-4411-81F1-75460C7E3D00}"/>
                            <w:text/>
                          </w:sdtPr>
                          <w:sdtEndPr/>
                          <w:sdtContent>
                            <w:p w14:paraId="732405F9" w14:textId="22314179" w:rsidR="00A81082" w:rsidRDefault="00A81082" w:rsidP="00A81082">
                              <w:pPr>
                                <w:spacing w:after="0" w:line="290" w:lineRule="exact"/>
                                <w:rPr>
                                  <w:rFonts w:eastAsia="Times New Roman" w:cs="Times New Roman"/>
                                  <w:sz w:val="18"/>
                                  <w:szCs w:val="18"/>
                                  <w:lang w:eastAsia="da-DK"/>
                                </w:rPr>
                              </w:pPr>
                              <w:r>
                                <w:rPr>
                                  <w:rFonts w:eastAsia="Times New Roman" w:cs="Times New Roman"/>
                                  <w:sz w:val="18"/>
                                  <w:szCs w:val="18"/>
                                  <w:lang w:eastAsia="da-DK"/>
                                </w:rPr>
                                <w:t>1182619</w:t>
                              </w:r>
                            </w:p>
                          </w:sdtContent>
                        </w:sdt>
                        <w:p w14:paraId="732405FA" w14:textId="77777777" w:rsidR="00A81082" w:rsidRPr="004E3E3B" w:rsidRDefault="00A81082" w:rsidP="00A81082">
                          <w:pPr>
                            <w:spacing w:after="0" w:line="290" w:lineRule="exact"/>
                            <w:rPr>
                              <w:rFonts w:eastAsia="Times New Roman" w:cs="Times New Roman"/>
                              <w:sz w:val="18"/>
                              <w:szCs w:val="18"/>
                              <w:lang w:eastAsia="da-DK"/>
                            </w:rPr>
                          </w:pPr>
                          <w:r>
                            <w:rPr>
                              <w:rFonts w:eastAsia="Times New Roman" w:cs="Times New Roman"/>
                              <w:sz w:val="18"/>
                              <w:szCs w:val="18"/>
                              <w:lang w:eastAsia="da-DK"/>
                            </w:rPr>
                            <w:fldChar w:fldCharType="begin"/>
                          </w:r>
                          <w:r>
                            <w:rPr>
                              <w:rFonts w:eastAsia="Times New Roman" w:cs="Times New Roman"/>
                              <w:sz w:val="18"/>
                              <w:szCs w:val="18"/>
                              <w:lang w:eastAsia="da-DK"/>
                            </w:rPr>
                            <w:instrText xml:space="preserve"> DOCPROPERTY  Author  \* MERGEFORMAT </w:instrText>
                          </w:r>
                          <w:r>
                            <w:rPr>
                              <w:rFonts w:eastAsia="Times New Roman" w:cs="Times New Roman"/>
                              <w:sz w:val="18"/>
                              <w:szCs w:val="18"/>
                              <w:lang w:eastAsia="da-DK"/>
                            </w:rPr>
                            <w:fldChar w:fldCharType="separate"/>
                          </w:r>
                          <w:r>
                            <w:rPr>
                              <w:rFonts w:eastAsia="Times New Roman" w:cs="Times New Roman"/>
                              <w:sz w:val="18"/>
                              <w:szCs w:val="18"/>
                              <w:lang w:eastAsia="da-DK"/>
                            </w:rPr>
                            <w:t>Thomas Ljungberg Jørgensen</w:t>
                          </w:r>
                          <w:r>
                            <w:rPr>
                              <w:rFonts w:eastAsia="Times New Roman" w:cs="Times New Roman"/>
                              <w:sz w:val="18"/>
                              <w:szCs w:val="18"/>
                              <w:lang w:eastAsia="da-DK"/>
                            </w:rPr>
                            <w:fldChar w:fldCharType="end"/>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2405F3" id="Text Box 2" o:spid="_x0000_s1028" type="#_x0000_t202" style="position:absolute;left:0;text-align:left;margin-left:403.75pt;margin-top:189.75pt;width:116.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" stroked="f">
              <v:textbox style="mso-fit-shape-to-text:t">
                <w:txbxContent>
                  <w:p w14:paraId="732405F7" w14:textId="77777777" w:rsidR="00A81082" w:rsidRDefault="00A81082" w:rsidP="00A81082">
                    <w:pPr>
                      <w:spacing w:after="0" w:line="290" w:lineRule="exact"/>
                      <w:rPr>
                        <w:rFonts w:eastAsia="Times New Roman" w:cs="Times New Roman"/>
                        <w:sz w:val="18"/>
                        <w:szCs w:val="18"/>
                        <w:lang w:eastAsia="da-DK"/>
                      </w:rPr>
                    </w:pPr>
                    <w:r>
                      <w:rPr>
                        <w:rFonts w:eastAsia="Times New Roman" w:cs="Times New Roman"/>
                        <w:sz w:val="18"/>
                        <w:szCs w:val="18"/>
                        <w:lang w:eastAsia="da-DK"/>
                      </w:rPr>
                      <w:fldChar w:fldCharType="begin"/>
                    </w:r>
                    <w:r>
                      <w:rPr>
                        <w:rFonts w:eastAsia="Times New Roman" w:cs="Times New Roman"/>
                        <w:sz w:val="18"/>
                        <w:szCs w:val="18"/>
                        <w:lang w:eastAsia="da-DK"/>
                      </w:rPr>
                      <w:instrText xml:space="preserve"> CREATEDATE  \@ "dd-MM-yyyy"  \* MERGEFORMAT </w:instrText>
                    </w:r>
                    <w:r>
                      <w:rPr>
                        <w:rFonts w:eastAsia="Times New Roman" w:cs="Times New Roman"/>
                        <w:sz w:val="18"/>
                        <w:szCs w:val="18"/>
                        <w:lang w:eastAsia="da-DK"/>
                      </w:rPr>
                      <w:fldChar w:fldCharType="separate"/>
                    </w:r>
                    <w:r>
                      <w:rPr>
                        <w:rFonts w:eastAsia="Times New Roman" w:cs="Times New Roman"/>
                        <w:noProof/>
                        <w:sz w:val="18"/>
                        <w:szCs w:val="18"/>
                        <w:lang w:eastAsia="da-DK"/>
                      </w:rPr>
                      <w:t>20-06-2018</w:t>
                    </w:r>
                    <w:r>
                      <w:rPr>
                        <w:rFonts w:eastAsia="Times New Roman" w:cs="Times New Roman"/>
                        <w:sz w:val="18"/>
                        <w:szCs w:val="18"/>
                        <w:lang w:eastAsia="da-DK"/>
                      </w:rPr>
                      <w:fldChar w:fldCharType="end"/>
                    </w:r>
                  </w:p>
                  <w:p w14:paraId="732405F8" w14:textId="77777777" w:rsidR="00A81082" w:rsidRDefault="00A81082" w:rsidP="00A81082">
                    <w:pPr>
                      <w:spacing w:after="0" w:line="290" w:lineRule="exact"/>
                      <w:rPr>
                        <w:rFonts w:eastAsia="Times New Roman" w:cs="Times New Roman"/>
                        <w:sz w:val="18"/>
                        <w:szCs w:val="18"/>
                        <w:lang w:eastAsia="da-DK"/>
                      </w:rPr>
                    </w:pPr>
                    <w:r>
                      <w:rPr>
                        <w:rFonts w:eastAsia="Times New Roman" w:cs="Times New Roman"/>
                        <w:noProof/>
                        <w:sz w:val="18"/>
                        <w:szCs w:val="18"/>
                        <w:lang w:eastAsia="da-DK"/>
                      </w:rPr>
                      <w:t>EMN-2017-02702</w:t>
                    </w:r>
                  </w:p>
                  <w:sdt>
                    <w:sdtPr>
                      <w:rPr>
                        <w:rFonts w:eastAsia="Times New Roman" w:cs="Times New Roman"/>
                        <w:sz w:val="18"/>
                        <w:szCs w:val="18"/>
                        <w:lang w:eastAsia="da-DK"/>
                      </w:rPr>
                      <w:alias w:val="Dok ID"/>
                      <w:tag w:val="DocID"/>
                      <w:id w:val="1105037723"/>
                      <w:lock w:val="contentLocked"/>
                      <w:placeholder>
                        <w:docPart w:val="1E9B4F5104D646E581FF610F437F27BA"/>
                      </w:placeholder>
                      <w:dataBinding w:prefixMappings="xmlns:ns0='http://schemas.microsoft.com/office/2006/metadata/properties' xmlns:ns1='http://www.w3.org/2001/XMLSchema-instance' xmlns:ns2='http://schemas.microsoft.com/office/infopath/2007/PartnerControls' xmlns:ns3='http://schemas.microsoft.com/sharepoint/v3' xmlns:ns4='befd1378-8a4b-465b-ac5b-eae1e4a802ea' xmlns:ns5='0167568B-F435-4E61-AA85-022203FAB802' " w:xpath="/ns0:properties[1]/documentManagement[1]/ns3:DocID[1]" w:storeItemID="{575FE633-8840-4411-81F1-75460C7E3D00}"/>
                      <w:text/>
                    </w:sdtPr>
                    <w:sdtEndPr/>
                    <w:sdtContent>
                      <w:p w14:paraId="732405F9" w14:textId="22314179" w:rsidR="00A81082" w:rsidRDefault="00A81082" w:rsidP="00A81082">
                        <w:pPr>
                          <w:spacing w:after="0" w:line="290" w:lineRule="exact"/>
                          <w:rPr>
                            <w:rFonts w:eastAsia="Times New Roman" w:cs="Times New Roman"/>
                            <w:sz w:val="18"/>
                            <w:szCs w:val="18"/>
                            <w:lang w:eastAsia="da-DK"/>
                          </w:rPr>
                        </w:pPr>
                        <w:r>
                          <w:rPr>
                            <w:rFonts w:eastAsia="Times New Roman" w:cs="Times New Roman"/>
                            <w:sz w:val="18"/>
                            <w:szCs w:val="18"/>
                            <w:lang w:eastAsia="da-DK"/>
                          </w:rPr>
                          <w:t>1182619</w:t>
                        </w:r>
                      </w:p>
                    </w:sdtContent>
                  </w:sdt>
                  <w:p w14:paraId="732405FA" w14:textId="77777777" w:rsidR="00A81082" w:rsidRPr="004E3E3B" w:rsidRDefault="00A81082" w:rsidP="00A81082">
                    <w:pPr>
                      <w:spacing w:after="0" w:line="290" w:lineRule="exact"/>
                      <w:rPr>
                        <w:rFonts w:eastAsia="Times New Roman" w:cs="Times New Roman"/>
                        <w:sz w:val="18"/>
                        <w:szCs w:val="18"/>
                        <w:lang w:eastAsia="da-DK"/>
                      </w:rPr>
                    </w:pPr>
                    <w:r>
                      <w:rPr>
                        <w:rFonts w:eastAsia="Times New Roman" w:cs="Times New Roman"/>
                        <w:sz w:val="18"/>
                        <w:szCs w:val="18"/>
                        <w:lang w:eastAsia="da-DK"/>
                      </w:rPr>
                      <w:fldChar w:fldCharType="begin"/>
                    </w:r>
                    <w:r>
                      <w:rPr>
                        <w:rFonts w:eastAsia="Times New Roman" w:cs="Times New Roman"/>
                        <w:sz w:val="18"/>
                        <w:szCs w:val="18"/>
                        <w:lang w:eastAsia="da-DK"/>
                      </w:rPr>
                      <w:instrText xml:space="preserve"> DOCPROPERTY  Author  \* MERGEFORMAT </w:instrText>
                    </w:r>
                    <w:r>
                      <w:rPr>
                        <w:rFonts w:eastAsia="Times New Roman" w:cs="Times New Roman"/>
                        <w:sz w:val="18"/>
                        <w:szCs w:val="18"/>
                        <w:lang w:eastAsia="da-DK"/>
                      </w:rPr>
                      <w:fldChar w:fldCharType="separate"/>
                    </w:r>
                    <w:r>
                      <w:rPr>
                        <w:rFonts w:eastAsia="Times New Roman" w:cs="Times New Roman"/>
                        <w:sz w:val="18"/>
                        <w:szCs w:val="18"/>
                        <w:lang w:eastAsia="da-DK"/>
                      </w:rPr>
                      <w:t>Thomas Ljungberg Jørgensen</w:t>
                    </w:r>
                    <w:r>
                      <w:rPr>
                        <w:rFonts w:eastAsia="Times New Roman" w:cs="Times New Roman"/>
                        <w:sz w:val="18"/>
                        <w:szCs w:val="18"/>
                        <w:lang w:eastAsia="da-DK"/>
                      </w:rPr>
                      <w:fldChar w:fldCharType="end"/>
                    </w:r>
                  </w:p>
                </w:txbxContent>
              </v:textbox>
              <w10:wrap type="square"/>
            </v:shape>
          </w:pict>
        </mc:Fallback>
      </mc:AlternateContent>
    </w:r>
  </w:p>
  <w:p w14:paraId="732405ED" w14:textId="77777777" w:rsidR="00A81082" w:rsidRDefault="00A8108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C2A80"/>
    <w:multiLevelType w:val="hybridMultilevel"/>
    <w:tmpl w:val="416E8A6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autoHyphenation/>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0A3"/>
    <w:rsid w:val="00095166"/>
    <w:rsid w:val="001A6C14"/>
    <w:rsid w:val="00335EC4"/>
    <w:rsid w:val="00352F3F"/>
    <w:rsid w:val="00436DF4"/>
    <w:rsid w:val="004D100E"/>
    <w:rsid w:val="005E2018"/>
    <w:rsid w:val="00826B0D"/>
    <w:rsid w:val="009A13B1"/>
    <w:rsid w:val="00A4468F"/>
    <w:rsid w:val="00A81082"/>
    <w:rsid w:val="00BD15B0"/>
    <w:rsid w:val="00BD40A3"/>
    <w:rsid w:val="00C37E39"/>
    <w:rsid w:val="00E83BF8"/>
    <w:rsid w:val="00E8567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732405E1"/>
  <w15:docId w15:val="{D7A9276F-1DD2-4261-B1A1-D947C955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2423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2423A"/>
  </w:style>
  <w:style w:type="paragraph" w:styleId="Sidefod">
    <w:name w:val="footer"/>
    <w:basedOn w:val="Normal"/>
    <w:link w:val="SidefodTegn"/>
    <w:uiPriority w:val="99"/>
    <w:unhideWhenUsed/>
    <w:rsid w:val="0082423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2423A"/>
  </w:style>
  <w:style w:type="character" w:styleId="Hyperlink">
    <w:name w:val="Hyperlink"/>
    <w:basedOn w:val="Standardskrifttypeiafsnit"/>
    <w:uiPriority w:val="99"/>
    <w:unhideWhenUsed/>
    <w:rsid w:val="00992CB5"/>
    <w:rPr>
      <w:color w:val="0563C1" w:themeColor="hyperlink"/>
      <w:u w:val="single"/>
    </w:rPr>
  </w:style>
  <w:style w:type="paragraph" w:styleId="Markeringsbobletekst">
    <w:name w:val="Balloon Text"/>
    <w:basedOn w:val="Normal"/>
    <w:link w:val="MarkeringsbobletekstTegn"/>
    <w:uiPriority w:val="99"/>
    <w:semiHidden/>
    <w:unhideWhenUsed/>
    <w:rsid w:val="000D489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D489B"/>
    <w:rPr>
      <w:rFonts w:ascii="Segoe UI" w:hAnsi="Segoe UI" w:cs="Segoe UI"/>
      <w:sz w:val="18"/>
      <w:szCs w:val="18"/>
    </w:rPr>
  </w:style>
  <w:style w:type="paragraph" w:styleId="Ingenafstand">
    <w:name w:val="No Spacing"/>
    <w:uiPriority w:val="1"/>
    <w:qFormat/>
    <w:rsid w:val="00725A8F"/>
    <w:pPr>
      <w:spacing w:after="0" w:line="240" w:lineRule="auto"/>
    </w:pPr>
  </w:style>
  <w:style w:type="character" w:styleId="Pladsholdertekst">
    <w:name w:val="Placeholder Text"/>
    <w:basedOn w:val="Standardskrifttypeiafsnit"/>
    <w:uiPriority w:val="99"/>
    <w:semiHidden/>
    <w:rsid w:val="004E3E3B"/>
    <w:rPr>
      <w:color w:val="808080"/>
    </w:rPr>
  </w:style>
  <w:style w:type="paragraph" w:styleId="Listeafsnit">
    <w:name w:val="List Paragraph"/>
    <w:basedOn w:val="Normal"/>
    <w:uiPriority w:val="34"/>
    <w:qFormat/>
    <w:rsid w:val="00BD40A3"/>
    <w:pPr>
      <w:ind w:left="720"/>
      <w:contextualSpacing/>
    </w:pPr>
  </w:style>
  <w:style w:type="table" w:styleId="Tabel-Gitter">
    <w:name w:val="Table Grid"/>
    <w:basedOn w:val="Tabel-Normal"/>
    <w:uiPriority w:val="39"/>
    <w:rsid w:val="00BD4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960331">
      <w:bodyDiv w:val="1"/>
      <w:marLeft w:val="0"/>
      <w:marRight w:val="0"/>
      <w:marTop w:val="0"/>
      <w:marBottom w:val="0"/>
      <w:divBdr>
        <w:top w:val="none" w:sz="0" w:space="0" w:color="auto"/>
        <w:left w:val="none" w:sz="0" w:space="0" w:color="auto"/>
        <w:bottom w:val="none" w:sz="0" w:space="0" w:color="auto"/>
        <w:right w:val="none" w:sz="0" w:space="0" w:color="auto"/>
      </w:divBdr>
    </w:div>
    <w:div w:id="205770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E9B4F5104D646E581FF610F437F27BA"/>
        <w:category>
          <w:name w:val="Generelt"/>
          <w:gallery w:val="placeholder"/>
        </w:category>
        <w:types>
          <w:type w:val="bbPlcHdr"/>
        </w:types>
        <w:behaviors>
          <w:behavior w:val="content"/>
        </w:behaviors>
        <w:guid w:val="{AC72DC55-E807-46BD-9639-F056D28DDBEB}"/>
      </w:docPartPr>
      <w:docPartBody>
        <w:p w:rsidR="00BB41BF" w:rsidRDefault="00BB41BF" w:rsidP="00BB41BF">
          <w:pPr>
            <w:pStyle w:val="1E9B4F5104D646E581FF610F437F27BA"/>
          </w:pPr>
          <w:r w:rsidRPr="005C5173">
            <w:rPr>
              <w:rStyle w:val="Pladsholdertekst"/>
            </w:rPr>
            <w:t>[Dok 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1BF"/>
    <w:rsid w:val="00BB41B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6E2F"/>
    <w:rPr>
      <w:rFonts w:cs="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BB41BF"/>
    <w:rPr>
      <w:color w:val="808080"/>
    </w:rPr>
  </w:style>
  <w:style w:type="paragraph" w:customStyle="1" w:styleId="1E9B4F5104D646E581FF610F437F27BA">
    <w:name w:val="1E9B4F5104D646E581FF610F437F27BA"/>
    <w:rsid w:val="00BB41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CMTemplateName xmlns="http://schemas.microsoft.com/sharepoint/v3" xsi:nil="true"/>
    <CCMTemplateVersion xmlns="http://schemas.microsoft.com/sharepoint/v3" xsi:nil="true"/>
    <TaxCatchAll xmlns="be620b71-7ab2-4af3-84a1-744dea2b3785">
      <Value>16</Value>
      <Value>15</Value>
      <Value>14</Value>
      <Value>13</Value>
      <Value>12</Value>
      <Value>20</Value>
      <Value>17</Value>
      <Value>3</Value>
      <Value>2</Value>
      <Value>1</Value>
      <Value>19</Value>
    </TaxCatchAll>
    <CCMAgendaStatus xmlns="13CD1BA0-9B1E-4D07-91D2-877E93A6787E" xsi:nil="true"/>
    <CCMMeetingCaseId xmlns="13CD1BA0-9B1E-4D07-91D2-877E93A6787E" xsi:nil="true"/>
    <CCMMeetingCaseLink xmlns="13CD1BA0-9B1E-4D07-91D2-877E93A6787E">
      <Url xsi:nil="true"/>
      <Description xsi:nil="true"/>
    </CCMMeetingCaseLink>
    <CaseOwner xmlns="http://schemas.microsoft.com/sharepoint/v3">
      <UserInfo>
        <DisplayName/>
        <AccountId xsi:nil="true"/>
        <AccountType/>
      </UserInfo>
    </CaseOwner>
    <CCMMeetingCaseInstanceId xmlns="13CD1BA0-9B1E-4D07-91D2-877E93A6787E" xsi:nil="true"/>
    <TrackID xmlns="http://schemas.microsoft.com/sharepoint/v3" xsi:nil="true"/>
    <CCMAgendaItemId xmlns="13CD1BA0-9B1E-4D07-91D2-877E93A6787E" xsi:nil="true"/>
    <Classification xmlns="http://schemas.microsoft.com/sharepoint/v3" xsi:nil="true"/>
    <CCMAgendaDocumentStatus xmlns="13CD1BA0-9B1E-4D07-91D2-877E93A6787E" xsi:nil="true"/>
    <Bem_x00e6_rkning xmlns="13CD1BA0-9B1E-4D07-91D2-877E93A6787E" xsi:nil="true"/>
    <CCMSystemID xmlns="http://schemas.microsoft.com/sharepoint/v3">70b75415-b03e-435b-a96a-f2c99eab6ff9</CCMSystemID>
    <WasSigned xmlns="http://schemas.microsoft.com/sharepoint/v3">false</WasSigned>
    <WasEncrypted xmlns="http://schemas.microsoft.com/sharepoint/v3">false</WasEncrypted>
    <LocalAttachment xmlns="http://schemas.microsoft.com/sharepoint/v3">false</LocalAttachment>
    <CCMTemplateID xmlns="http://schemas.microsoft.com/sharepoint/v3">0</CCMTemplateID>
    <CaseRecordNumber xmlns="http://schemas.microsoft.com/sharepoint/v3">0</CaseRecordNumber>
    <CaseID xmlns="http://schemas.microsoft.com/sharepoint/v3">EMN-2017-02702</CaseID>
    <RegistrationDate xmlns="http://schemas.microsoft.com/sharepoint/v3" xsi:nil="true"/>
    <Related xmlns="http://schemas.microsoft.com/sharepoint/v3">false</Related>
    <CCMVisualId xmlns="http://schemas.microsoft.com/sharepoint/v3">EMN-2017-02702</CCMVisualId>
    <Finalized xmlns="http://schemas.microsoft.com/sharepoint/v3">false</Finalized>
    <DocID xmlns="http://schemas.microsoft.com/sharepoint/v3">1182619</DocID>
    <MailHasAttachments xmlns="http://schemas.microsoft.com/sharepoint/v3">false</MailHasAttachment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469117DD3B34A34AA3EA3D8783D87F21" ma:contentTypeVersion="2" ma:contentTypeDescription="GetOrganized dokument" ma:contentTypeScope="" ma:versionID="322ac4c4d05f859d9dd3186ab47653b5">
  <xsd:schema xmlns:xsd="http://www.w3.org/2001/XMLSchema" xmlns:xs="http://www.w3.org/2001/XMLSchema" xmlns:p="http://schemas.microsoft.com/office/2006/metadata/properties" xmlns:ns1="http://schemas.microsoft.com/sharepoint/v3" xmlns:ns2="be620b71-7ab2-4af3-84a1-744dea2b3785" xmlns:ns3="13CD1BA0-9B1E-4D07-91D2-877E93A6787E" xmlns:ns4="59e547f1-8f0b-4899-b2ea-8d0be2260f3f" targetNamespace="http://schemas.microsoft.com/office/2006/metadata/properties" ma:root="true" ma:fieldsID="a94b2f54670b1b8abfc3e1fbd36d3259" ns1:_="" ns2:_="" ns3:_="" ns4:_="">
    <xsd:import namespace="http://schemas.microsoft.com/sharepoint/v3"/>
    <xsd:import namespace="be620b71-7ab2-4af3-84a1-744dea2b3785"/>
    <xsd:import namespace="13CD1BA0-9B1E-4D07-91D2-877E93A6787E"/>
    <xsd:import namespace="59e547f1-8f0b-4899-b2ea-8d0be2260f3f"/>
    <xsd:element name="properties">
      <xsd:complexType>
        <xsd:sequence>
          <xsd:element name="documentManagement">
            <xsd:complexType>
              <xsd:all>
                <xsd:element ref="ns1:Classification" minOccurs="0"/>
                <xsd:element ref="ns1:CaseOwner" minOccurs="0"/>
                <xsd:element ref="ns1:TrackID"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2:TaxCatchAll" minOccurs="0"/>
                <xsd:element ref="ns3:CCMAgendaDocumentStatus" minOccurs="0"/>
                <xsd:element ref="ns3:CCMAgendaStatus" minOccurs="0"/>
                <xsd:element ref="ns3:CCMMeetingCaseId" minOccurs="0"/>
                <xsd:element ref="ns3:CCMMeetingCaseInstanceId" minOccurs="0"/>
                <xsd:element ref="ns3:CCMAgendaItemId" minOccurs="0"/>
                <xsd:element ref="ns3:CCMMeetingCaseLink" minOccurs="0"/>
                <xsd:element ref="ns3:AgendaStatusIcon" minOccurs="0"/>
                <xsd:element ref="ns1:CCMVisualId" minOccurs="0"/>
                <xsd:element ref="ns1:CCMOriginalDocID" minOccurs="0"/>
                <xsd:element ref="ns3:Bem_x00e6_rkning"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lassification" ma:index="2" nillable="true" ma:displayName="Klassifikation" ma:hidden="true" ma:internalName="Classification">
      <xsd:simpleType>
        <xsd:restriction base="dms:Choice">
          <xsd:enumeration value="Offentlig"/>
          <xsd:enumeration value="Intern"/>
          <xsd:enumeration value="Fortrolig"/>
        </xsd:restriction>
      </xsd:simpleType>
    </xsd:element>
    <xsd:element name="CaseOwner" ma:index="3" nillable="true" ma:displayName="Ansvarlig" ma:list="UserInfo" ma:SharePointGroup="0" ma:internalName="Cas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rackID" ma:index="4" nillable="true" ma:displayName="TrackID" ma:description="" ma:internalName="TrackID">
      <xsd:simpleType>
        <xsd:restriction base="dms:Note">
          <xsd:maxLength value="255"/>
        </xsd:restriction>
      </xsd:simpleType>
    </xsd:element>
    <xsd:element name="CaseID" ma:index="11" nillable="true" ma:displayName="Sags ID" ma:default="Tildeler" ma:internalName="CaseID" ma:readOnly="true">
      <xsd:simpleType>
        <xsd:restriction base="dms:Text"/>
      </xsd:simpleType>
    </xsd:element>
    <xsd:element name="DocID" ma:index="12" nillable="true" ma:displayName="Dok ID" ma:default="Tildeler" ma:internalName="DocID" ma:readOnly="true">
      <xsd:simpleType>
        <xsd:restriction base="dms:Text"/>
      </xsd:simpleType>
    </xsd:element>
    <xsd:element name="Finalized" ma:index="13" nillable="true" ma:displayName="Endeligt" ma:default="False" ma:internalName="Finalized" ma:readOnly="true">
      <xsd:simpleType>
        <xsd:restriction base="dms:Boolean"/>
      </xsd:simpleType>
    </xsd:element>
    <xsd:element name="Related" ma:index="14" nillable="true" ma:displayName="Vedhæftet dokument" ma:default="False" ma:internalName="Related" ma:readOnly="true">
      <xsd:simpleType>
        <xsd:restriction base="dms:Boolean"/>
      </xsd:simpleType>
    </xsd:element>
    <xsd:element name="RegistrationDate" ma:index="15" nillable="true" ma:displayName="Registrerings dato" ma:format="DateTime" ma:internalName="RegistrationDate" ma:readOnly="true">
      <xsd:simpleType>
        <xsd:restriction base="dms:DateTime"/>
      </xsd:simpleType>
    </xsd:element>
    <xsd:element name="CaseRecordNumber" ma:index="16" nillable="true" ma:displayName="Akt ID" ma:decimals="0" ma:default="0" ma:internalName="CaseRecordNumber" ma:readOnly="true">
      <xsd:simpleType>
        <xsd:restriction base="dms:Number"/>
      </xsd:simpleType>
    </xsd:element>
    <xsd:element name="LocalAttachment" ma:index="17" nillable="true" ma:displayName="Lokalt bilag" ma:default="False" ma:internalName="LocalAttachment" ma:readOnly="true">
      <xsd:simpleType>
        <xsd:restriction base="dms:Boolean"/>
      </xsd:simpleType>
    </xsd:element>
    <xsd:element name="CCMTemplateName" ma:index="18" nillable="true" ma:displayName="Skabelon navn" ma:internalName="CCMTemplateName" ma:readOnly="true">
      <xsd:simpleType>
        <xsd:restriction base="dms:Text"/>
      </xsd:simpleType>
    </xsd:element>
    <xsd:element name="CCMTemplateVersion" ma:index="19" nillable="true" ma:displayName="Skabelon version" ma:internalName="CCMTemplateVersion" ma:readOnly="true">
      <xsd:simpleType>
        <xsd:restriction base="dms:Text"/>
      </xsd:simpleType>
    </xsd:element>
    <xsd:element name="CCMTemplateID" ma:index="20" nillable="true" ma:displayName="CCMTemplateID" ma:decimals="0" ma:default="0" ma:hidden="true" ma:internalName="CCMTemplateID" ma:readOnly="true">
      <xsd:simpleType>
        <xsd:restriction base="dms:Number"/>
      </xsd:simpleType>
    </xsd:element>
    <xsd:element name="CCMSystemID" ma:index="21" nillable="true" ma:displayName="CCMSystemID" ma:hidden="true" ma:internalName="CCMSystemID" ma:readOnly="true">
      <xsd:simpleType>
        <xsd:restriction base="dms:Text"/>
      </xsd:simpleType>
    </xsd:element>
    <xsd:element name="WasEncrypted" ma:index="22" nillable="true" ma:displayName="Krypteret" ma:default="False" ma:internalName="WasEncrypted" ma:readOnly="true">
      <xsd:simpleType>
        <xsd:restriction base="dms:Boolean"/>
      </xsd:simpleType>
    </xsd:element>
    <xsd:element name="WasSigned" ma:index="23" nillable="true" ma:displayName="Signeret" ma:default="False" ma:internalName="WasSigned" ma:readOnly="true">
      <xsd:simpleType>
        <xsd:restriction base="dms:Boolean"/>
      </xsd:simpleType>
    </xsd:element>
    <xsd:element name="MailHasAttachments" ma:index="24" nillable="true" ma:displayName="E-mail har vedhæftede filer" ma:default="False" ma:internalName="MailHasAttachments" ma:readOnly="true">
      <xsd:simpleType>
        <xsd:restriction base="dms:Boolean"/>
      </xsd:simpleType>
    </xsd:element>
    <xsd:element name="CCMConversation" ma:index="25" nillable="true" ma:displayName="Samtale" ma:internalName="CCMConversation" ma:readOnly="true">
      <xsd:simpleType>
        <xsd:restriction base="dms:Text"/>
      </xsd:simpleType>
    </xsd:element>
    <xsd:element name="CCMVisualId" ma:index="36" nillable="true" ma:displayName="Sags ID" ma:default="Tildeler" ma:internalName="CCMVisualId" ma:readOnly="true">
      <xsd:simpleType>
        <xsd:restriction base="dms:Text"/>
      </xsd:simpleType>
    </xsd:element>
    <xsd:element name="CCMOriginalDocID" ma:index="37" nillable="true" ma:displayName="Originalt Dok ID" ma:description="" ma:internalName="CCMOriginal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620b71-7ab2-4af3-84a1-744dea2b3785"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039023cb-5f7b-4090-aeb8-f990fbe013b0}" ma:internalName="TaxCatchAll" ma:showField="CatchAllData" ma:web="be620b71-7ab2-4af3-84a1-744dea2b378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CD1BA0-9B1E-4D07-91D2-877E93A6787E" elementFormDefault="qualified">
    <xsd:import namespace="http://schemas.microsoft.com/office/2006/documentManagement/types"/>
    <xsd:import namespace="http://schemas.microsoft.com/office/infopath/2007/PartnerControls"/>
    <xsd:element name="CCMAgendaDocumentStatus" ma:index="29" nillable="true" ma:displayName="Status  for dagsordensdokument" ma:description="Status for dagsordensdokument skal kun udfyldes, hvis du er ved at oprette et dagsordenspunkt.&#10;&#10;Udkast - når du opretter dokumentet og begynder at arbejde i det&#10;Under udarbejdelse - når udkastet er færdigt og bliver sendt til godkendelse m.v.&#10;Endelig - når dagsordenspunktet er helt færdigt, godkendt og klar til at blive publiceret til en dagsorden." ma:format="Dropdown" ma:internalName="CCMAgendaDocumentStatus">
      <xsd:simpleType>
        <xsd:restriction base="dms:Choice">
          <xsd:enumeration value="Udkast"/>
          <xsd:enumeration value="Under udarbejdelse"/>
          <xsd:enumeration value="Endelig"/>
        </xsd:restriction>
      </xsd:simpleType>
    </xsd:element>
    <xsd:element name="CCMAgendaStatus" ma:index="30" nillable="true" ma:displayName="Dagsordenstatus" ma:description="Udfyldes kun hvis det er et dagsordenspunk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Id" ma:index="31" nillable="true" ma:displayName="CCMMeetingCaseId" ma:hidden="true" ma:internalName="CCMMeetingCaseId">
      <xsd:simpleType>
        <xsd:restriction base="dms:Text">
          <xsd:maxLength value="255"/>
        </xsd:restriction>
      </xsd:simpleType>
    </xsd:element>
    <xsd:element name="CCMMeetingCaseInstanceId" ma:index="32" nillable="true" ma:displayName="CCMMeetingCaseInstanceId" ma:hidden="true" ma:internalName="CCMMeetingCaseInstanceId">
      <xsd:simpleType>
        <xsd:restriction base="dms:Text">
          <xsd:maxLength value="255"/>
        </xsd:restriction>
      </xsd:simpleType>
    </xsd:element>
    <xsd:element name="CCMAgendaItemId" ma:index="33" nillable="true" ma:displayName="CCMAgendaItemId" ma:decimals="0" ma:hidden="true" ma:internalName="CCMAgendaItemId">
      <xsd:simpleType>
        <xsd:restriction base="dms:Number"/>
      </xsd:simpleType>
    </xsd:element>
    <xsd:element name="CCMMeetingCaseLink" ma:index="34"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AgendaStatusIcon" ma:index="35" nillable="true" ma:displayName="Ikon for dagsordensstatus" ma:internalName="AgendaStatusIcon" ma:readOnly="true">
      <xsd:simpleType>
        <xsd:restriction base="dms:Unknown"/>
      </xsd:simpleType>
    </xsd:element>
    <xsd:element name="Bem_x00e6_rkning" ma:index="40" nillable="true" ma:displayName="Bemærkning" ma:internalName="Bem_x00e6_rkning">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e547f1-8f0b-4899-b2ea-8d0be2260f3f" elementFormDefault="qualified">
    <xsd:import namespace="http://schemas.microsoft.com/office/2006/documentManagement/types"/>
    <xsd:import namespace="http://schemas.microsoft.com/office/infopath/2007/PartnerControls"/>
    <xsd:element name="SharedWithUsers" ma:index="41"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FE633-8840-4411-81F1-75460C7E3D00}">
  <ds:schemaRefs>
    <ds:schemaRef ds:uri="http://schemas.microsoft.com/office/2006/metadata/properties"/>
    <ds:schemaRef ds:uri="http://purl.org/dc/elements/1.1/"/>
    <ds:schemaRef ds:uri="http://schemas.microsoft.com/sharepoint/v3"/>
    <ds:schemaRef ds:uri="59e547f1-8f0b-4899-b2ea-8d0be2260f3f"/>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be620b71-7ab2-4af3-84a1-744dea2b3785"/>
    <ds:schemaRef ds:uri="13CD1BA0-9B1E-4D07-91D2-877E93A6787E"/>
    <ds:schemaRef ds:uri="http://www.w3.org/XML/1998/namespace"/>
    <ds:schemaRef ds:uri="http://purl.org/dc/dcmitype/"/>
  </ds:schemaRefs>
</ds:datastoreItem>
</file>

<file path=customXml/itemProps2.xml><?xml version="1.0" encoding="utf-8"?>
<ds:datastoreItem xmlns:ds="http://schemas.openxmlformats.org/officeDocument/2006/customXml" ds:itemID="{014F4F3A-245A-49B7-9CEB-77E4B617024F}">
  <ds:schemaRefs>
    <ds:schemaRef ds:uri="http://schemas.microsoft.com/sharepoint/v3/contenttype/forms"/>
  </ds:schemaRefs>
</ds:datastoreItem>
</file>

<file path=customXml/itemProps3.xml><?xml version="1.0" encoding="utf-8"?>
<ds:datastoreItem xmlns:ds="http://schemas.openxmlformats.org/officeDocument/2006/customXml" ds:itemID="{8E6B0264-3869-4B7F-A170-D969EF0A3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620b71-7ab2-4af3-84a1-744dea2b3785"/>
    <ds:schemaRef ds:uri="13CD1BA0-9B1E-4D07-91D2-877E93A6787E"/>
    <ds:schemaRef ds:uri="59e547f1-8f0b-4899-b2ea-8d0be2260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E92DD4-2112-41C5-8787-F9C2B725A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1023</Words>
  <Characters>6241</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Økonomisk vejledning aktivitetspulje 2019</vt:lpstr>
      <vt:lpstr/>
    </vt:vector>
  </TitlesOfParts>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Økonomisk vejledning aktivitetspulje 2019</dc:title>
  <dc:creator>Thomas Ljungberg Jørgensen</dc:creator>
  <cp:lastModifiedBy>Cecilie Bellamy Eriksen</cp:lastModifiedBy>
  <cp:revision>2</cp:revision>
  <dcterms:created xsi:type="dcterms:W3CDTF">2018-07-06T10:52:00Z</dcterms:created>
  <dcterms:modified xsi:type="dcterms:W3CDTF">2018-07-06T10:52:00Z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MIsSharedOnOneDrive">
    <vt:bool>false</vt:bool>
  </property>
  <property fmtid="{D5CDD505-2E9C-101B-9397-08002B2CF9AE}" pid="3" name="CCMOneDriveID">
    <vt:lpwstr/>
  </property>
  <property fmtid="{D5CDD505-2E9C-101B-9397-08002B2CF9AE}" pid="4" name="CCMOneDriveItemID">
    <vt:lpwstr/>
  </property>
  <property fmtid="{D5CDD505-2E9C-101B-9397-08002B2CF9AE}" pid="5" name="CCMOneDriveOwnerID">
    <vt:lpwstr/>
  </property>
  <property fmtid="{D5CDD505-2E9C-101B-9397-08002B2CF9AE}" pid="6" name="CCMSystem">
    <vt:lpwstr> </vt:lpwstr>
  </property>
  <property fmtid="{D5CDD505-2E9C-101B-9397-08002B2CF9AE}" pid="7" name="CCMSystemID">
    <vt:lpwstr>70b75415-b03e-435b-a96a-f2c99eab6ff9</vt:lpwstr>
  </property>
  <property fmtid="{D5CDD505-2E9C-101B-9397-08002B2CF9AE}" pid="8" name="ContentTypeId">
    <vt:lpwstr>0x010100AC085CFC53BC46CEA2EADE194AD9D48200469117DD3B34A34AA3EA3D8783D87F21</vt:lpwstr>
  </property>
  <property fmtid="{D5CDD505-2E9C-101B-9397-08002B2CF9AE}" pid="9" name="Sagsprofil">
    <vt:lpwstr>1;#Generel|4a83b8ca-afb2-441e-ad6c-417fdddfd118;#2;#Henvendelse|edaf3d12-5a4e-4718-8cf1-812f32db1420;#3;#Høring|6c934b4a-7e30-429d-bb99-9f44e2a4fda8;#17;#Aktindsigtsag|1e3c8c4a-d897-4efd-a96b-1ae783ae95d3;#19;#Personalemøde|1613e456-6c9f-4ccd-bceb-10c0f98</vt:lpwstr>
  </property>
  <property fmtid="{D5CDD505-2E9C-101B-9397-08002B2CF9AE}" pid="10" name="xd_Signature">
    <vt:bool>false</vt:bool>
  </property>
</Properties>
</file>